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DB656" w14:textId="2917D1E1" w:rsidR="00990559" w:rsidRPr="00990559" w:rsidRDefault="00F64413" w:rsidP="00990559">
      <w:pPr>
        <w:rPr>
          <w:sz w:val="36"/>
          <w:szCs w:val="36"/>
        </w:rPr>
      </w:pPr>
      <w:r>
        <w:rPr>
          <w:sz w:val="36"/>
          <w:szCs w:val="36"/>
        </w:rPr>
        <w:t>Fælles fynsk model for den fleksible social- og sundhedshjælperuddannelse</w:t>
      </w:r>
    </w:p>
    <w:p w14:paraId="4088388A" w14:textId="4CDFD0F4" w:rsidR="006A407D" w:rsidRDefault="00003CAC" w:rsidP="003F085F">
      <w:r>
        <w:t xml:space="preserve">SOSU Fyn </w:t>
      </w:r>
      <w:r w:rsidR="0089446E">
        <w:t>(</w:t>
      </w:r>
      <w:r>
        <w:t xml:space="preserve">og de 10 fynske kommuner </w:t>
      </w:r>
      <w:r w:rsidR="0089446E">
        <w:t>)beskriver her</w:t>
      </w:r>
      <w:r>
        <w:t xml:space="preserve"> </w:t>
      </w:r>
      <w:r w:rsidR="006646D4">
        <w:t>en ’Fælles fyns</w:t>
      </w:r>
      <w:r w:rsidR="006466C8">
        <w:t>k</w:t>
      </w:r>
      <w:r w:rsidR="006646D4">
        <w:t xml:space="preserve"> model’, </w:t>
      </w:r>
      <w:r w:rsidR="006B005C">
        <w:t xml:space="preserve">hvor </w:t>
      </w:r>
      <w:r w:rsidR="00E23A23">
        <w:t xml:space="preserve">hyppig vekslen mellem uddannelse og beskæftigelse samt </w:t>
      </w:r>
      <w:r w:rsidR="00F64413">
        <w:t xml:space="preserve">brugen af </w:t>
      </w:r>
      <w:r w:rsidR="002F6BF9">
        <w:t xml:space="preserve">hybride læringsrum inddrages i </w:t>
      </w:r>
      <w:r w:rsidR="006466C8">
        <w:t xml:space="preserve">den </w:t>
      </w:r>
      <w:r w:rsidR="003F085F">
        <w:t>fleksibl</w:t>
      </w:r>
      <w:r w:rsidR="006466C8">
        <w:t>e</w:t>
      </w:r>
      <w:r w:rsidR="005E1CC2">
        <w:t xml:space="preserve"> social</w:t>
      </w:r>
      <w:r w:rsidR="00EC4EA0">
        <w:t>- og sundhedshjælperuddannelse</w:t>
      </w:r>
      <w:r w:rsidR="000E162E">
        <w:t xml:space="preserve"> (FSSH)</w:t>
      </w:r>
      <w:r w:rsidR="006B005C">
        <w:t xml:space="preserve">, </w:t>
      </w:r>
      <w:r w:rsidR="00FF5D7B">
        <w:t xml:space="preserve">med henblik på at </w:t>
      </w:r>
      <w:r w:rsidR="00AE0A0B">
        <w:t xml:space="preserve">styrke læring, transfer og oplevelsen af sammenhold for deltagerne. </w:t>
      </w:r>
    </w:p>
    <w:p w14:paraId="6490C356" w14:textId="2F0A84C5" w:rsidR="009350E0" w:rsidRDefault="009350E0" w:rsidP="009350E0">
      <w:r w:rsidRPr="00A12245">
        <w:t>F</w:t>
      </w:r>
      <w:r>
        <w:t>SSH</w:t>
      </w:r>
      <w:r w:rsidRPr="00A12245">
        <w:t xml:space="preserve"> består af fire obligatoriske arbejdsmarkedsuddannelser og én valgfri arbejdsmarkedsuddannelse, hvor deltagerne kan vælge mellem tre arbejdsmarkedsuddannelser. Den samlede varighed af arbejdsmarkedsuddannelserne er 15 uger</w:t>
      </w:r>
      <w:r>
        <w:t xml:space="preserve">, hvorefter deltageren tager den afsluttende eksamen (2 uger). </w:t>
      </w:r>
      <w:r w:rsidR="00F64413">
        <w:t xml:space="preserve"> De sidste 2 uger kræver, at deltageren via </w:t>
      </w:r>
      <w:proofErr w:type="gramStart"/>
      <w:r w:rsidR="00F64413">
        <w:t>en realkompetencevurderingen</w:t>
      </w:r>
      <w:proofErr w:type="gramEnd"/>
      <w:r w:rsidR="00F64413">
        <w:t xml:space="preserve"> optages på EUD/EUV.</w:t>
      </w:r>
    </w:p>
    <w:p w14:paraId="20A2950F" w14:textId="054820CA" w:rsidR="009350E0" w:rsidRDefault="005D7749" w:rsidP="009350E0">
      <w:r>
        <w:t>Aftalen for den</w:t>
      </w:r>
      <w:r w:rsidR="009350E0">
        <w:t xml:space="preserve"> </w:t>
      </w:r>
      <w:r w:rsidR="00BE2580">
        <w:t>’F</w:t>
      </w:r>
      <w:r w:rsidR="009350E0">
        <w:t>ælles fynsk</w:t>
      </w:r>
      <w:r>
        <w:t>e</w:t>
      </w:r>
      <w:r w:rsidR="009350E0">
        <w:t xml:space="preserve"> model</w:t>
      </w:r>
      <w:r w:rsidR="00BE2580">
        <w:t>’</w:t>
      </w:r>
      <w:r w:rsidR="009350E0">
        <w:t xml:space="preserve"> for FSSH</w:t>
      </w:r>
      <w:r>
        <w:t xml:space="preserve"> indeb</w:t>
      </w:r>
      <w:r w:rsidR="004F4D31">
        <w:t>æ</w:t>
      </w:r>
      <w:r>
        <w:t>rer</w:t>
      </w:r>
      <w:r w:rsidR="004F4D31">
        <w:t xml:space="preserve"> at</w:t>
      </w:r>
      <w:r w:rsidR="009350E0">
        <w:t>:</w:t>
      </w:r>
    </w:p>
    <w:p w14:paraId="6EDB48C5" w14:textId="77777777" w:rsidR="00F62E51" w:rsidRDefault="00091640" w:rsidP="00616D82">
      <w:pPr>
        <w:pStyle w:val="Listeafsnit"/>
        <w:numPr>
          <w:ilvl w:val="0"/>
          <w:numId w:val="33"/>
        </w:numPr>
      </w:pPr>
      <w:r>
        <w:t>Der implementeres hybride læringsrum som</w:t>
      </w:r>
      <w:r w:rsidR="00F62E51">
        <w:t xml:space="preserve">: </w:t>
      </w:r>
    </w:p>
    <w:p w14:paraId="412A21CA" w14:textId="388ECCFE" w:rsidR="00F53728" w:rsidRDefault="00F62E51" w:rsidP="00F62E51">
      <w:pPr>
        <w:pStyle w:val="Listeafsnit"/>
        <w:numPr>
          <w:ilvl w:val="1"/>
          <w:numId w:val="33"/>
        </w:numPr>
      </w:pPr>
      <w:r>
        <w:t xml:space="preserve">Muliggør, at </w:t>
      </w:r>
      <w:r w:rsidR="009350E0">
        <w:t xml:space="preserve">deltagerne </w:t>
      </w:r>
      <w:r w:rsidR="00E630BC">
        <w:t xml:space="preserve">løbende </w:t>
      </w:r>
      <w:r w:rsidR="00616D82">
        <w:t>kan</w:t>
      </w:r>
      <w:r w:rsidR="00E630BC">
        <w:t xml:space="preserve"> være i dialog og dele viden med </w:t>
      </w:r>
      <w:r w:rsidR="009350E0">
        <w:t xml:space="preserve">hinanden og </w:t>
      </w:r>
      <w:r w:rsidR="00F53728">
        <w:t xml:space="preserve">underviserne </w:t>
      </w:r>
      <w:r w:rsidR="009350E0">
        <w:t>når de er i beskæftigelse. Dette styrk</w:t>
      </w:r>
      <w:r>
        <w:t>er</w:t>
      </w:r>
      <w:r w:rsidR="009350E0">
        <w:t xml:space="preserve"> sammenhold</w:t>
      </w:r>
      <w:r>
        <w:t>et,</w:t>
      </w:r>
      <w:r w:rsidR="00E630BC">
        <w:t xml:space="preserve"> bevare</w:t>
      </w:r>
      <w:r w:rsidR="00D23CA6">
        <w:t>r</w:t>
      </w:r>
      <w:r w:rsidR="00E630BC">
        <w:t xml:space="preserve"> et </w:t>
      </w:r>
      <w:r w:rsidR="00526947">
        <w:t>refleksions- og læringsblik</w:t>
      </w:r>
      <w:r w:rsidR="00E630BC">
        <w:t xml:space="preserve"> i </w:t>
      </w:r>
      <w:r w:rsidR="00526947">
        <w:t>beskæftigelse</w:t>
      </w:r>
      <w:r w:rsidR="00E630BC">
        <w:t>sperioderne</w:t>
      </w:r>
      <w:r>
        <w:t xml:space="preserve"> og </w:t>
      </w:r>
      <w:r w:rsidR="00D23CA6">
        <w:t>fremme</w:t>
      </w:r>
      <w:r w:rsidR="009E2E86">
        <w:t xml:space="preserve">r </w:t>
      </w:r>
      <w:r w:rsidR="00D23CA6">
        <w:t xml:space="preserve">transfer. </w:t>
      </w:r>
    </w:p>
    <w:p w14:paraId="401C184A" w14:textId="14506EE0" w:rsidR="009E2E86" w:rsidRDefault="00F62E51" w:rsidP="00F62E51">
      <w:pPr>
        <w:pStyle w:val="Listeafsnit"/>
        <w:numPr>
          <w:ilvl w:val="1"/>
          <w:numId w:val="33"/>
        </w:numPr>
      </w:pPr>
      <w:r>
        <w:t xml:space="preserve">Muliggør </w:t>
      </w:r>
      <w:r w:rsidR="00A70673">
        <w:t>a</w:t>
      </w:r>
      <w:r w:rsidR="009E2E86">
        <w:t>synkron kontakt til underviserne og andre deltagere på uddannelsen</w:t>
      </w:r>
      <w:r w:rsidR="00A70673">
        <w:t xml:space="preserve">, </w:t>
      </w:r>
      <w:r w:rsidR="004E1CCA">
        <w:t xml:space="preserve">og dermed </w:t>
      </w:r>
      <w:r w:rsidR="00A70673">
        <w:t>a</w:t>
      </w:r>
      <w:r w:rsidR="009E2E86">
        <w:t xml:space="preserve">synkron læring </w:t>
      </w:r>
      <w:r w:rsidR="00022AD3">
        <w:t xml:space="preserve">i hele uddannelsens varighed. </w:t>
      </w:r>
    </w:p>
    <w:p w14:paraId="3409B5D0" w14:textId="77A813BD" w:rsidR="00855C8F" w:rsidRDefault="00E61324" w:rsidP="004E1CCA">
      <w:pPr>
        <w:pStyle w:val="Listeafsnit"/>
        <w:numPr>
          <w:ilvl w:val="1"/>
          <w:numId w:val="33"/>
        </w:numPr>
      </w:pPr>
      <w:r>
        <w:t>Muliggør, at u</w:t>
      </w:r>
      <w:r w:rsidR="005134EB">
        <w:t>nderviserne løbende</w:t>
      </w:r>
      <w:r w:rsidR="00022AD3">
        <w:t xml:space="preserve"> </w:t>
      </w:r>
      <w:r>
        <w:t xml:space="preserve">kan </w:t>
      </w:r>
      <w:r w:rsidR="005134EB">
        <w:t>følge med i</w:t>
      </w:r>
      <w:r w:rsidR="00022AD3">
        <w:t xml:space="preserve"> deltagernes refleksioner i beskæftigelsesperioderne, og samle op på teori</w:t>
      </w:r>
      <w:r w:rsidR="00855C8F">
        <w:t xml:space="preserve">, </w:t>
      </w:r>
      <w:r w:rsidR="00022AD3">
        <w:t xml:space="preserve">når deltagerne vender tilbage på </w:t>
      </w:r>
      <w:r w:rsidR="00855C8F">
        <w:t>skolen</w:t>
      </w:r>
      <w:r w:rsidR="00022AD3">
        <w:t xml:space="preserve">.  </w:t>
      </w:r>
    </w:p>
    <w:p w14:paraId="62BEBD59" w14:textId="258F6538" w:rsidR="006C18CD" w:rsidRDefault="00D30547" w:rsidP="00E56D8F">
      <w:pPr>
        <w:pStyle w:val="Listeafsnit"/>
        <w:numPr>
          <w:ilvl w:val="0"/>
          <w:numId w:val="33"/>
        </w:numPr>
      </w:pPr>
      <w:r>
        <w:t>FSSH</w:t>
      </w:r>
      <w:r w:rsidR="005C2232">
        <w:t xml:space="preserve"> </w:t>
      </w:r>
      <w:r>
        <w:t>strække</w:t>
      </w:r>
      <w:r w:rsidR="004F4D31">
        <w:t>r</w:t>
      </w:r>
      <w:r>
        <w:t xml:space="preserve"> sig over en periode på to år og består af arbejdsmarkedsuddannelser med ugentlige vekselforløb mellem skoleundervisning (2dg) og beskæftigelse (3dg) efterfulgt af perioder, hvor deltageren er i beskæftigelse i en længere periode. </w:t>
      </w:r>
      <w:r w:rsidR="006C18CD">
        <w:t xml:space="preserve">Den hyppige vekslen mellem arbejdsmarkedsuddannelse og beskæftigelse bidrager til, at deltagerne husker ny viden bedre og styrker transfer. </w:t>
      </w:r>
      <w:r w:rsidR="006C18CD" w:rsidRPr="00E56D8F">
        <w:rPr>
          <w:sz w:val="28"/>
          <w:szCs w:val="28"/>
          <w:u w:val="single"/>
        </w:rPr>
        <w:t xml:space="preserve"> </w:t>
      </w:r>
    </w:p>
    <w:p w14:paraId="31399AA6" w14:textId="5D687F11" w:rsidR="009350E0" w:rsidRDefault="009350E0" w:rsidP="009350E0">
      <w:pPr>
        <w:pStyle w:val="Listeafsnit"/>
        <w:numPr>
          <w:ilvl w:val="0"/>
          <w:numId w:val="33"/>
        </w:numPr>
      </w:pPr>
      <w:r>
        <w:t xml:space="preserve">De fem arbejdsmarkedsuddannelser </w:t>
      </w:r>
      <w:r w:rsidR="00E56D8F">
        <w:t xml:space="preserve">skal </w:t>
      </w:r>
      <w:r>
        <w:t xml:space="preserve">tages i rækkefølge, da uddannelserne er udviklet med fokus på progression i læring. </w:t>
      </w:r>
    </w:p>
    <w:p w14:paraId="09EE96B8" w14:textId="6AA7111D" w:rsidR="009350E0" w:rsidRDefault="004F4D31" w:rsidP="004F4D31">
      <w:pPr>
        <w:pStyle w:val="Listeafsnit"/>
        <w:numPr>
          <w:ilvl w:val="0"/>
          <w:numId w:val="33"/>
        </w:numPr>
      </w:pPr>
      <w:r>
        <w:t xml:space="preserve">Deltageren omfattes at et to-ugers EUV1 forløb, når de fem arbejdsmarkedsuddannelser er bestået. Dette med henblik på at gå til afsluttende prøve. </w:t>
      </w:r>
      <w:r w:rsidR="009350E0">
        <w:t xml:space="preserve">Er deltageren ikke fyldt 25 år inden afsluttende prøve, skal det vurderes, om eleven skal tage dele af GF2 inden vedkommende kan gå op til afsluttende prøve. </w:t>
      </w:r>
    </w:p>
    <w:p w14:paraId="2118BE1A" w14:textId="77777777" w:rsidR="009350E0" w:rsidRDefault="009350E0" w:rsidP="009350E0">
      <w:pPr>
        <w:pStyle w:val="Listeafsnit"/>
        <w:numPr>
          <w:ilvl w:val="0"/>
          <w:numId w:val="33"/>
        </w:numPr>
      </w:pPr>
      <w:r>
        <w:t xml:space="preserve">Deltageren skal have bestået de fem arbejdsmarkedsuddannelser inden for en periode på fire år.     </w:t>
      </w:r>
    </w:p>
    <w:p w14:paraId="4D41BA32" w14:textId="77777777" w:rsidR="009350E0" w:rsidRPr="00DD7B93" w:rsidRDefault="009350E0" w:rsidP="009350E0">
      <w:r w:rsidRPr="00DD7B93">
        <w:rPr>
          <w:noProof/>
        </w:rPr>
        <w:drawing>
          <wp:inline distT="0" distB="0" distL="0" distR="0" wp14:anchorId="1DF8A385" wp14:editId="66A5DC16">
            <wp:extent cx="6277054" cy="1600200"/>
            <wp:effectExtent l="0" t="0" r="9525" b="0"/>
            <wp:docPr id="402057715" name="Billede 6" descr="Et billede, der indeholder tekst, Font/skrifttype, nummer/tal, skærmbilled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057715" name="Billede 6" descr="Et billede, der indeholder tekst, Font/skrifttype, nummer/tal, skærmbillede&#10;&#10;Automatisk genereret beskrivels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2363" cy="161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0E654" w14:textId="77777777" w:rsidR="009350E0" w:rsidRPr="00FE3CAE" w:rsidRDefault="009350E0" w:rsidP="009350E0">
      <w:pPr>
        <w:rPr>
          <w:i/>
          <w:iCs/>
        </w:rPr>
      </w:pPr>
      <w:r w:rsidRPr="00FE3CAE">
        <w:rPr>
          <w:i/>
          <w:iCs/>
        </w:rPr>
        <w:t>Den fælles fynske model</w:t>
      </w:r>
    </w:p>
    <w:p w14:paraId="3E2D59DE" w14:textId="210234BC" w:rsidR="00990559" w:rsidRPr="00990559" w:rsidRDefault="00990559" w:rsidP="00990559">
      <w:pPr>
        <w:rPr>
          <w:sz w:val="28"/>
          <w:szCs w:val="28"/>
          <w:u w:val="single"/>
        </w:rPr>
      </w:pPr>
      <w:r w:rsidRPr="00990559">
        <w:rPr>
          <w:sz w:val="28"/>
          <w:szCs w:val="28"/>
          <w:u w:val="single"/>
        </w:rPr>
        <w:t>Målgruppe</w:t>
      </w:r>
      <w:r>
        <w:rPr>
          <w:sz w:val="28"/>
          <w:szCs w:val="28"/>
          <w:u w:val="single"/>
        </w:rPr>
        <w:t xml:space="preserve"> for FSSH</w:t>
      </w:r>
      <w:r w:rsidRPr="00990559">
        <w:rPr>
          <w:sz w:val="28"/>
          <w:szCs w:val="28"/>
          <w:u w:val="single"/>
        </w:rPr>
        <w:t xml:space="preserve">: </w:t>
      </w:r>
    </w:p>
    <w:p w14:paraId="007A3038" w14:textId="0851AC11" w:rsidR="00AB73BB" w:rsidRDefault="00AB73BB" w:rsidP="00507D4F">
      <w:pPr>
        <w:spacing w:after="0"/>
      </w:pPr>
      <w:r>
        <w:t xml:space="preserve">FSSH er målrettet: </w:t>
      </w:r>
    </w:p>
    <w:p w14:paraId="732E0802" w14:textId="0A743592" w:rsidR="00F93910" w:rsidRDefault="00F93910" w:rsidP="00F93910">
      <w:pPr>
        <w:pStyle w:val="Listeafsnit"/>
        <w:numPr>
          <w:ilvl w:val="0"/>
          <w:numId w:val="33"/>
        </w:numPr>
        <w:spacing w:after="0"/>
      </w:pPr>
      <w:r>
        <w:t xml:space="preserve">Ufaglært ansatte, som ønsker at indgå i </w:t>
      </w:r>
      <w:r w:rsidR="000B40B4">
        <w:t xml:space="preserve">fleksible </w:t>
      </w:r>
      <w:r>
        <w:t>hybride læringsforløb</w:t>
      </w:r>
      <w:r w:rsidR="004A25AB">
        <w:t xml:space="preserve">, </w:t>
      </w:r>
      <w:r w:rsidR="006D11D0">
        <w:t xml:space="preserve">med mulighed for asynkron læring og </w:t>
      </w:r>
      <w:r w:rsidR="00BF5E62">
        <w:t xml:space="preserve">hurtig </w:t>
      </w:r>
      <w:r w:rsidR="001C6E7E">
        <w:t xml:space="preserve">og tæt </w:t>
      </w:r>
      <w:r w:rsidR="006D11D0">
        <w:t xml:space="preserve">kobling af teori </w:t>
      </w:r>
      <w:r w:rsidR="00CF241A">
        <w:t xml:space="preserve">og </w:t>
      </w:r>
      <w:r w:rsidR="006D11D0">
        <w:t xml:space="preserve">praksis. </w:t>
      </w:r>
      <w:r>
        <w:t xml:space="preserve"> </w:t>
      </w:r>
    </w:p>
    <w:p w14:paraId="2B5549ED" w14:textId="735E4235" w:rsidR="00721B49" w:rsidRDefault="005E6126" w:rsidP="005E6126">
      <w:pPr>
        <w:pStyle w:val="Listeafsnit"/>
        <w:numPr>
          <w:ilvl w:val="0"/>
          <w:numId w:val="33"/>
        </w:numPr>
        <w:spacing w:after="0"/>
      </w:pPr>
      <w:r>
        <w:t>U</w:t>
      </w:r>
      <w:r w:rsidR="00990559">
        <w:t xml:space="preserve">faglært ansatte, som ønsker at få en social- og sundhedshjælperuddannelse samtidig med, at de bevarer en tæt tilknytning til arbejdspladsen. </w:t>
      </w:r>
    </w:p>
    <w:p w14:paraId="6CDD682C" w14:textId="5C796808" w:rsidR="00990559" w:rsidRDefault="00AB73BB" w:rsidP="005E6126">
      <w:pPr>
        <w:pStyle w:val="Listeafsnit"/>
        <w:numPr>
          <w:ilvl w:val="0"/>
          <w:numId w:val="33"/>
        </w:numPr>
        <w:spacing w:after="0"/>
      </w:pPr>
      <w:r>
        <w:t>Ufaglært ansatte</w:t>
      </w:r>
      <w:r w:rsidR="00990559">
        <w:t>, som trives med</w:t>
      </w:r>
      <w:r w:rsidR="00721B49">
        <w:t xml:space="preserve"> </w:t>
      </w:r>
      <w:r w:rsidR="00990559">
        <w:t>hyppig</w:t>
      </w:r>
      <w:r w:rsidR="00721B49">
        <w:t xml:space="preserve"> vekslen</w:t>
      </w:r>
      <w:r w:rsidR="00990559">
        <w:t xml:space="preserve"> mellem </w:t>
      </w:r>
      <w:r w:rsidR="00EA0596">
        <w:t>arbejdsmarkedsuddannelse</w:t>
      </w:r>
      <w:r w:rsidR="00102062">
        <w:t>rne</w:t>
      </w:r>
      <w:r w:rsidR="00EA0596">
        <w:t xml:space="preserve"> </w:t>
      </w:r>
      <w:r w:rsidR="00990559">
        <w:t xml:space="preserve">og </w:t>
      </w:r>
      <w:r w:rsidR="00666C2B">
        <w:t>beskæftigelse</w:t>
      </w:r>
      <w:r w:rsidR="00990559">
        <w:t xml:space="preserve"> og hvor </w:t>
      </w:r>
      <w:r w:rsidR="00C134AF">
        <w:t xml:space="preserve">FSSH </w:t>
      </w:r>
      <w:r w:rsidR="00990559">
        <w:t xml:space="preserve">tages i bidder. </w:t>
      </w:r>
    </w:p>
    <w:p w14:paraId="04F2479D" w14:textId="54763C61" w:rsidR="00990559" w:rsidRDefault="00AB73BB" w:rsidP="005E6126">
      <w:pPr>
        <w:pStyle w:val="Listeafsnit"/>
        <w:numPr>
          <w:ilvl w:val="0"/>
          <w:numId w:val="33"/>
        </w:numPr>
        <w:spacing w:after="0"/>
      </w:pPr>
      <w:r>
        <w:t>Ufaglært ansatte</w:t>
      </w:r>
      <w:r w:rsidR="00990559">
        <w:t xml:space="preserve">, som har </w:t>
      </w:r>
      <w:r w:rsidR="00893B11">
        <w:t xml:space="preserve">ønske om eller </w:t>
      </w:r>
      <w:r w:rsidR="00990559">
        <w:t xml:space="preserve">behov for, at </w:t>
      </w:r>
      <w:r w:rsidR="00102062">
        <w:t>FSSH</w:t>
      </w:r>
      <w:r w:rsidR="00307A3B">
        <w:t xml:space="preserve"> </w:t>
      </w:r>
      <w:r w:rsidR="00990559">
        <w:t xml:space="preserve">strækker sig over en længere periode (maksimalt fire år), mens </w:t>
      </w:r>
      <w:r w:rsidR="00990559" w:rsidRPr="00891E87">
        <w:t>deltageren veksler mellem arbejdsmarkedsuddannelserne</w:t>
      </w:r>
      <w:r w:rsidR="00102062">
        <w:t xml:space="preserve"> og beskæftigelse</w:t>
      </w:r>
      <w:r w:rsidR="00990559" w:rsidRPr="00891E87">
        <w:t xml:space="preserve">. </w:t>
      </w:r>
    </w:p>
    <w:p w14:paraId="1C31CA14" w14:textId="361A9108" w:rsidR="00990559" w:rsidRPr="00670A86" w:rsidRDefault="00990559" w:rsidP="00990559">
      <w:pPr>
        <w:rPr>
          <w:sz w:val="28"/>
          <w:szCs w:val="28"/>
          <w:u w:val="single"/>
        </w:rPr>
      </w:pPr>
      <w:r w:rsidRPr="00670A86">
        <w:rPr>
          <w:sz w:val="28"/>
          <w:szCs w:val="28"/>
          <w:u w:val="single"/>
        </w:rPr>
        <w:t>Forpligtelser</w:t>
      </w:r>
      <w:r w:rsidR="00670A86">
        <w:rPr>
          <w:sz w:val="28"/>
          <w:szCs w:val="28"/>
          <w:u w:val="single"/>
        </w:rPr>
        <w:t xml:space="preserve"> mellem SOSU Fyn og de 10 fynske kommuner</w:t>
      </w:r>
    </w:p>
    <w:p w14:paraId="3D22265A" w14:textId="669398B3" w:rsidR="00990559" w:rsidRDefault="00990559" w:rsidP="00990559">
      <w:r>
        <w:t xml:space="preserve">Af hensyn til travle perioder i </w:t>
      </w:r>
      <w:r w:rsidR="008D351F">
        <w:t>kommunerne</w:t>
      </w:r>
      <w:r>
        <w:t>, forpligter SOSU Fyn sig på, at</w:t>
      </w:r>
      <w:r w:rsidR="00F83F01">
        <w:t xml:space="preserve"> månederne</w:t>
      </w:r>
      <w:r>
        <w:t xml:space="preserve"> juni, juli, august og december</w:t>
      </w:r>
      <w:r w:rsidR="00F83F01">
        <w:t xml:space="preserve"> ikke favner FSSH</w:t>
      </w:r>
      <w:r w:rsidR="00307A3B">
        <w:t xml:space="preserve"> arbejdsmarkedsuddannelser</w:t>
      </w:r>
      <w:r w:rsidR="00B407CA">
        <w:t>.</w:t>
      </w:r>
      <w:r>
        <w:t xml:space="preserve"> </w:t>
      </w:r>
    </w:p>
    <w:p w14:paraId="076C41D1" w14:textId="47FF2B5E" w:rsidR="00092E57" w:rsidRDefault="0085072B" w:rsidP="00990559">
      <w:r>
        <w:t xml:space="preserve">Kommunerne forpligter sig på at </w:t>
      </w:r>
      <w:r w:rsidR="00092E57">
        <w:t>tildele deltageren en ’mentor’ med henblik på at fremme de faglige refleksioner og få koblet teori på praksis</w:t>
      </w:r>
      <w:r>
        <w:t>, når deltageren er i beskæftigelse under arbejdsmarkedsuddannelserne</w:t>
      </w:r>
      <w:r w:rsidR="00B407CA">
        <w:t xml:space="preserve"> og eventuelt i de </w:t>
      </w:r>
      <w:r w:rsidR="008271D3">
        <w:t xml:space="preserve">længere </w:t>
      </w:r>
      <w:r w:rsidR="00B407CA">
        <w:t>mellemliggende beskæftigelsesperioder</w:t>
      </w:r>
      <w:r>
        <w:t>.</w:t>
      </w:r>
    </w:p>
    <w:p w14:paraId="694C505B" w14:textId="41F1FDC6" w:rsidR="00990559" w:rsidRDefault="007D59AC" w:rsidP="00990559">
      <w:r>
        <w:t xml:space="preserve">De hybride læringsrum </w:t>
      </w:r>
      <w:r w:rsidR="00375D1E">
        <w:t>forpligter:</w:t>
      </w:r>
    </w:p>
    <w:p w14:paraId="2FB3B2F6" w14:textId="5131441E" w:rsidR="00990559" w:rsidRDefault="00075ECA" w:rsidP="00990559">
      <w:pPr>
        <w:pStyle w:val="Listeafsnit"/>
        <w:numPr>
          <w:ilvl w:val="0"/>
          <w:numId w:val="34"/>
        </w:numPr>
      </w:pPr>
      <w:r>
        <w:t xml:space="preserve">At </w:t>
      </w:r>
      <w:r w:rsidR="00990559">
        <w:t xml:space="preserve">SOSU Fyn </w:t>
      </w:r>
      <w:r w:rsidR="00F862EB">
        <w:t xml:space="preserve">iværksætter </w:t>
      </w:r>
      <w:r w:rsidR="00990559">
        <w:t>hybride læringsrum</w:t>
      </w:r>
      <w:r w:rsidR="007A4521">
        <w:t xml:space="preserve"> for deltagerne.</w:t>
      </w:r>
    </w:p>
    <w:p w14:paraId="1BE56388" w14:textId="113FC731" w:rsidR="00990559" w:rsidRDefault="00075ECA" w:rsidP="00990559">
      <w:pPr>
        <w:pStyle w:val="Listeafsnit"/>
        <w:numPr>
          <w:ilvl w:val="0"/>
          <w:numId w:val="34"/>
        </w:numPr>
      </w:pPr>
      <w:r>
        <w:t xml:space="preserve">At </w:t>
      </w:r>
      <w:r w:rsidR="00990559">
        <w:t>SOSU Fyn er tilgængelige for deltageren</w:t>
      </w:r>
      <w:r w:rsidR="00BB26F0">
        <w:t xml:space="preserve"> (i hybrid form)</w:t>
      </w:r>
      <w:r w:rsidR="00990559">
        <w:t xml:space="preserve">, når denne er i beskæftigelse </w:t>
      </w:r>
      <w:r w:rsidR="003345CE">
        <w:t xml:space="preserve">under </w:t>
      </w:r>
      <w:r w:rsidR="00990559">
        <w:t xml:space="preserve">såvel </w:t>
      </w:r>
      <w:r w:rsidR="003345CE">
        <w:t xml:space="preserve">arbejdsmarkedsuddannelserne samt </w:t>
      </w:r>
      <w:r w:rsidR="00990559">
        <w:t xml:space="preserve">i de mellemliggende beskæftigelsesperioder. </w:t>
      </w:r>
    </w:p>
    <w:p w14:paraId="4A281BEB" w14:textId="7BB1A2F0" w:rsidR="00990559" w:rsidRDefault="00075ECA" w:rsidP="00990559">
      <w:pPr>
        <w:pStyle w:val="Listeafsnit"/>
        <w:numPr>
          <w:ilvl w:val="0"/>
          <w:numId w:val="34"/>
        </w:numPr>
      </w:pPr>
      <w:r>
        <w:t xml:space="preserve">At </w:t>
      </w:r>
      <w:r w:rsidR="00990559">
        <w:t>SOSU Fyn danner virtuelle grupper for deltagerne, så de kan kommunikere sammen, når de er i beskæftigelse</w:t>
      </w:r>
      <w:r w:rsidR="00C87C74">
        <w:t xml:space="preserve"> under såvel arbejdsmarkedsuddannelserne samt i de mellemliggende beskæftigelsesperioder</w:t>
      </w:r>
      <w:r w:rsidR="00990559">
        <w:t xml:space="preserve">. </w:t>
      </w:r>
    </w:p>
    <w:p w14:paraId="16863FED" w14:textId="7AAEE991" w:rsidR="00990559" w:rsidRDefault="00075ECA" w:rsidP="00990559">
      <w:pPr>
        <w:pStyle w:val="Listeafsnit"/>
        <w:numPr>
          <w:ilvl w:val="0"/>
          <w:numId w:val="34"/>
        </w:numPr>
      </w:pPr>
      <w:r>
        <w:t>At k</w:t>
      </w:r>
      <w:r w:rsidR="00990559">
        <w:t xml:space="preserve">ommunernes ’mentorer’ motiverer deltageren til at anvende de hybride læringsrum med henblik på sparring med underviser fra </w:t>
      </w:r>
      <w:r w:rsidR="00971510">
        <w:t>SOSU Fyn</w:t>
      </w:r>
      <w:r w:rsidR="00990559">
        <w:t xml:space="preserve"> og gruppe i såvel </w:t>
      </w:r>
      <w:r w:rsidR="001910E1">
        <w:t>arbejds</w:t>
      </w:r>
      <w:r w:rsidR="006369B3">
        <w:t>markeds</w:t>
      </w:r>
      <w:r w:rsidR="00990559">
        <w:t>uddannelse</w:t>
      </w:r>
      <w:r w:rsidR="006369B3">
        <w:t>rne</w:t>
      </w:r>
      <w:r w:rsidR="00990559">
        <w:t xml:space="preserve"> samt mellemliggende beskæftigelsesperioder.  </w:t>
      </w:r>
    </w:p>
    <w:p w14:paraId="182C50A5" w14:textId="3DBB6CFE" w:rsidR="00803B39" w:rsidRPr="00325F33" w:rsidRDefault="00075ECA" w:rsidP="00781182">
      <w:pPr>
        <w:pStyle w:val="Listeafsnit"/>
        <w:numPr>
          <w:ilvl w:val="0"/>
          <w:numId w:val="34"/>
        </w:numPr>
      </w:pPr>
      <w:r>
        <w:t>At k</w:t>
      </w:r>
      <w:r w:rsidR="004A6B03">
        <w:t xml:space="preserve">ommunernes ’mentorer’ </w:t>
      </w:r>
      <w:r w:rsidR="004877AA">
        <w:t xml:space="preserve">om muligt </w:t>
      </w:r>
      <w:r w:rsidR="004A6B03">
        <w:t xml:space="preserve">deltager i sparring via </w:t>
      </w:r>
      <w:r w:rsidR="00BB26F0">
        <w:t xml:space="preserve">deltagerens </w:t>
      </w:r>
      <w:r w:rsidR="004A6B03">
        <w:t>hybride læring</w:t>
      </w:r>
      <w:r w:rsidR="00BB26F0">
        <w:t>srum</w:t>
      </w:r>
      <w:r w:rsidR="00971510">
        <w:t>.</w:t>
      </w:r>
    </w:p>
    <w:sectPr w:rsidR="00803B39" w:rsidRPr="00325F33" w:rsidSect="00FB67BB">
      <w:headerReference w:type="default" r:id="rId13"/>
      <w:footerReference w:type="even" r:id="rId14"/>
      <w:footerReference w:type="default" r:id="rId15"/>
      <w:pgSz w:w="11906" w:h="16838" w:code="9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BF62F" w14:textId="77777777" w:rsidR="00514B02" w:rsidRDefault="00514B02" w:rsidP="00FB67BB">
      <w:pPr>
        <w:spacing w:after="0" w:line="240" w:lineRule="auto"/>
      </w:pPr>
      <w:r>
        <w:separator/>
      </w:r>
    </w:p>
  </w:endnote>
  <w:endnote w:type="continuationSeparator" w:id="0">
    <w:p w14:paraId="5135751D" w14:textId="77777777" w:rsidR="00514B02" w:rsidRDefault="00514B02" w:rsidP="00FB6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rødtekst CS)">
    <w:altName w:val="Times New Roman"/>
    <w:panose1 w:val="00000000000000000000"/>
    <w:charset w:val="00"/>
    <w:family w:val="roman"/>
    <w:notTrueType/>
    <w:pitch w:val="default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8937" w14:textId="77777777" w:rsidR="00DC4750" w:rsidRPr="00833D40" w:rsidRDefault="00DC4750" w:rsidP="00DC4750">
    <w:pPr>
      <w:pStyle w:val="Sidefod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028BD" w14:textId="39C4A188" w:rsidR="00DC4750" w:rsidRPr="00833D40" w:rsidRDefault="00DC4750" w:rsidP="00DC4750">
    <w:pPr>
      <w:pStyle w:val="BasicParagraph"/>
      <w:jc w:val="center"/>
      <w:rPr>
        <w:rFonts w:ascii="Source Sans Pro" w:hAnsi="Source Sans Pro" w:cs="Source Sans Pro"/>
        <w:caps/>
        <w:spacing w:val="17"/>
        <w:sz w:val="14"/>
        <w:szCs w:val="14"/>
        <w:lang w:val="da-DK"/>
      </w:rPr>
    </w:pPr>
    <w:r w:rsidRPr="00833D40">
      <w:rPr>
        <w:rFonts w:ascii="Source Sans Pro" w:hAnsi="Source Sans Pro" w:cs="Source Sans Pro"/>
        <w:b/>
        <w:bCs/>
        <w:caps/>
        <w:spacing w:val="17"/>
        <w:sz w:val="14"/>
        <w:szCs w:val="14"/>
        <w:lang w:val="da-DK"/>
      </w:rPr>
      <w:t xml:space="preserve">Social- og Sundhedsskolen fyn </w:t>
    </w:r>
    <w:r w:rsidRPr="00833D40">
      <w:rPr>
        <w:rFonts w:ascii="Source Sans Pro" w:hAnsi="Source Sans Pro" w:cs="Source Sans Pro"/>
        <w:caps/>
        <w:spacing w:val="17"/>
        <w:sz w:val="14"/>
        <w:szCs w:val="14"/>
        <w:lang w:val="da-DK"/>
      </w:rPr>
      <w:t xml:space="preserve">+ odense    </w:t>
    </w:r>
    <w:r w:rsidRPr="00833D40">
      <w:rPr>
        <w:rFonts w:ascii="Source Sans Pro" w:hAnsi="Source Sans Pro" w:cs="Source Sans Pro"/>
        <w:bCs/>
        <w:caps/>
        <w:spacing w:val="17"/>
        <w:sz w:val="14"/>
        <w:szCs w:val="14"/>
        <w:lang w:val="da-DK"/>
      </w:rPr>
      <w:t>svendborg</w:t>
    </w:r>
    <w:r w:rsidRPr="00833D40">
      <w:rPr>
        <w:rFonts w:ascii="Source Sans Pro" w:hAnsi="Source Sans Pro" w:cs="Source Sans Pro"/>
        <w:caps/>
        <w:spacing w:val="17"/>
        <w:sz w:val="14"/>
        <w:szCs w:val="14"/>
        <w:lang w:val="da-DK"/>
      </w:rPr>
      <w:t xml:space="preserve">    middelfart</w:t>
    </w:r>
    <w:r w:rsidRPr="00833D40">
      <w:rPr>
        <w:rFonts w:ascii="Source Sans Pro" w:hAnsi="Source Sans Pro" w:cs="Source Sans Pro"/>
        <w:b/>
        <w:bCs/>
        <w:caps/>
        <w:spacing w:val="17"/>
        <w:sz w:val="14"/>
        <w:szCs w:val="14"/>
        <w:lang w:val="da-DK"/>
      </w:rPr>
      <w:t xml:space="preserve"> </w:t>
    </w:r>
    <w:r w:rsidRPr="00833D40">
      <w:rPr>
        <w:rFonts w:ascii="Source Sans Pro" w:hAnsi="Source Sans Pro" w:cs="Source Sans Pro"/>
        <w:caps/>
        <w:spacing w:val="17"/>
        <w:sz w:val="14"/>
        <w:szCs w:val="14"/>
        <w:lang w:val="da-DK"/>
      </w:rPr>
      <w:t>+</w:t>
    </w:r>
    <w:r w:rsidRPr="00833D40">
      <w:rPr>
        <w:rFonts w:ascii="Source Sans Pro" w:hAnsi="Source Sans Pro" w:cs="Source Sans Pro"/>
        <w:b/>
        <w:bCs/>
        <w:caps/>
        <w:spacing w:val="17"/>
        <w:sz w:val="14"/>
        <w:szCs w:val="14"/>
        <w:lang w:val="da-DK"/>
      </w:rPr>
      <w:t xml:space="preserve"> </w:t>
    </w:r>
    <w:r w:rsidRPr="00833D40">
      <w:rPr>
        <w:rFonts w:ascii="Source Sans Pro" w:hAnsi="Source Sans Pro" w:cs="Source Sans Pro"/>
        <w:caps/>
        <w:spacing w:val="17"/>
        <w:sz w:val="14"/>
        <w:szCs w:val="14"/>
        <w:lang w:val="da-DK"/>
      </w:rPr>
      <w:t xml:space="preserve"> </w:t>
    </w:r>
  </w:p>
  <w:p w14:paraId="0B33AF70" w14:textId="452CB15C" w:rsidR="00FD3893" w:rsidRPr="00833D40" w:rsidRDefault="00DC4750" w:rsidP="00FD3893">
    <w:pPr>
      <w:pStyle w:val="Sidefod"/>
      <w:jc w:val="center"/>
      <w:rPr>
        <w:rStyle w:val="Hyperlink"/>
        <w:rFonts w:cs="Source Sans Pro"/>
        <w:caps/>
        <w:spacing w:val="17"/>
        <w:sz w:val="14"/>
        <w:szCs w:val="14"/>
      </w:rPr>
    </w:pPr>
    <w:r w:rsidRPr="00833D40">
      <w:rPr>
        <w:rFonts w:cs="Source Sans Pro"/>
        <w:caps/>
        <w:spacing w:val="17"/>
        <w:sz w:val="14"/>
        <w:szCs w:val="14"/>
      </w:rPr>
      <w:t xml:space="preserve">tlf. 63 10 27 00 + </w:t>
    </w:r>
    <w:hyperlink r:id="rId1" w:history="1">
      <w:r w:rsidRPr="00833D40">
        <w:rPr>
          <w:rStyle w:val="Hyperlink"/>
          <w:rFonts w:cs="Source Sans Pro"/>
          <w:caps/>
          <w:spacing w:val="17"/>
          <w:sz w:val="14"/>
          <w:szCs w:val="14"/>
        </w:rPr>
        <w:t>sosufyn@sosufyn.dk</w:t>
      </w:r>
    </w:hyperlink>
    <w:r w:rsidRPr="00833D40">
      <w:rPr>
        <w:rFonts w:cs="Source Sans Pro"/>
        <w:b/>
        <w:bCs/>
        <w:caps/>
        <w:spacing w:val="17"/>
        <w:sz w:val="14"/>
        <w:szCs w:val="14"/>
      </w:rPr>
      <w:t xml:space="preserve">  </w:t>
    </w:r>
    <w:r w:rsidRPr="00833D40">
      <w:rPr>
        <w:rFonts w:cs="Source Sans Pro"/>
        <w:caps/>
        <w:spacing w:val="17"/>
        <w:sz w:val="14"/>
        <w:szCs w:val="14"/>
      </w:rPr>
      <w:t>+</w:t>
    </w:r>
    <w:r w:rsidRPr="00833D40">
      <w:rPr>
        <w:rFonts w:cs="Source Sans Pro"/>
        <w:b/>
        <w:bCs/>
        <w:caps/>
        <w:spacing w:val="17"/>
        <w:sz w:val="14"/>
        <w:szCs w:val="14"/>
      </w:rPr>
      <w:t xml:space="preserve"> </w:t>
    </w:r>
    <w:r w:rsidRPr="00833D40">
      <w:rPr>
        <w:rFonts w:cs="Source Sans Pro"/>
        <w:caps/>
        <w:spacing w:val="17"/>
        <w:sz w:val="14"/>
        <w:szCs w:val="14"/>
      </w:rPr>
      <w:t xml:space="preserve"> </w:t>
    </w:r>
    <w:hyperlink r:id="rId2" w:history="1">
      <w:r w:rsidRPr="00833D40">
        <w:rPr>
          <w:rStyle w:val="Hyperlink"/>
          <w:rFonts w:cs="Source Sans Pro"/>
          <w:caps/>
          <w:spacing w:val="17"/>
          <w:sz w:val="14"/>
          <w:szCs w:val="14"/>
        </w:rPr>
        <w:t>www.SOSUFYN.DK</w:t>
      </w:r>
    </w:hyperlink>
  </w:p>
  <w:p w14:paraId="5E9CEB64" w14:textId="196D3F93" w:rsidR="00FD3893" w:rsidRPr="00833D40" w:rsidRDefault="00FD3893" w:rsidP="00FD3893">
    <w:pPr>
      <w:jc w:val="center"/>
      <w:rPr>
        <w:sz w:val="16"/>
      </w:rPr>
    </w:pPr>
    <w:r w:rsidRPr="00833D40">
      <w:rPr>
        <w:sz w:val="16"/>
      </w:rPr>
      <w:t xml:space="preserve">Side: </w:t>
    </w:r>
    <w:r w:rsidRPr="00833D40">
      <w:rPr>
        <w:sz w:val="16"/>
      </w:rPr>
      <w:fldChar w:fldCharType="begin"/>
    </w:r>
    <w:r w:rsidRPr="00833D40">
      <w:rPr>
        <w:sz w:val="16"/>
      </w:rPr>
      <w:instrText>PAGE   \* MERGEFORMAT</w:instrText>
    </w:r>
    <w:r w:rsidRPr="00833D40">
      <w:rPr>
        <w:sz w:val="16"/>
      </w:rPr>
      <w:fldChar w:fldCharType="separate"/>
    </w:r>
    <w:r w:rsidR="007530F6">
      <w:rPr>
        <w:noProof/>
        <w:sz w:val="16"/>
      </w:rPr>
      <w:t>1</w:t>
    </w:r>
    <w:r w:rsidRPr="00833D40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6B654" w14:textId="77777777" w:rsidR="00514B02" w:rsidRDefault="00514B02" w:rsidP="00FB67BB">
      <w:pPr>
        <w:spacing w:after="0" w:line="240" w:lineRule="auto"/>
      </w:pPr>
      <w:r>
        <w:separator/>
      </w:r>
    </w:p>
  </w:footnote>
  <w:footnote w:type="continuationSeparator" w:id="0">
    <w:p w14:paraId="2B6CA53A" w14:textId="77777777" w:rsidR="00514B02" w:rsidRDefault="00514B02" w:rsidP="00FB6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EC9AD" w14:textId="1EDA0F39" w:rsidR="00194EF9" w:rsidRPr="00833D40" w:rsidRDefault="007530F6" w:rsidP="00990559">
    <w:pPr>
      <w:pStyle w:val="Sidehoved"/>
    </w:pPr>
    <w:r w:rsidRPr="00833D40">
      <w:rPr>
        <w:noProof/>
        <w:lang w:eastAsia="da-DK"/>
      </w:rPr>
      <w:drawing>
        <wp:anchor distT="0" distB="0" distL="114300" distR="114300" simplePos="0" relativeHeight="251658240" behindDoc="1" locked="0" layoutInCell="1" allowOverlap="1" wp14:anchorId="426A3DBC" wp14:editId="36CD63CC">
          <wp:simplePos x="0" y="0"/>
          <wp:positionH relativeFrom="margin">
            <wp:align>left</wp:align>
          </wp:positionH>
          <wp:positionV relativeFrom="paragraph">
            <wp:posOffset>-61595</wp:posOffset>
          </wp:positionV>
          <wp:extent cx="882650" cy="679450"/>
          <wp:effectExtent l="0" t="0" r="0" b="6350"/>
          <wp:wrapTopAndBottom/>
          <wp:docPr id="3" name="Billede 3" descr="C:\Users\SF-mort00h2\Downloads\Designmanual og skabeloner\Designmanual og skabeloner\SOSU_Logomappe\PNG\SOSU Fyn logo Prim├ªr_SOR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F-mort00h2\Downloads\Designmanual og skabeloner\Designmanual og skabeloner\SOSU_Logomappe\PNG\SOSU Fyn logo Prim├ªr_SOR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65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D932B2" w14:textId="219D0909" w:rsidR="00FB67BB" w:rsidRPr="00833D40" w:rsidRDefault="00514B02" w:rsidP="00194EF9">
    <w:pPr>
      <w:pStyle w:val="Sidehoved"/>
      <w:jc w:val="right"/>
    </w:pPr>
    <w:sdt>
      <w:sdtPr>
        <w:alias w:val="Udgivelsesdato"/>
        <w:tag w:val=""/>
        <w:id w:val="-1492720360"/>
        <w:placeholder>
          <w:docPart w:val="BC0E1B9F50A34599AE117901AE6F84F2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24-09-03T00:00:00Z">
          <w:dateFormat w:val="dd.MM.yyyy"/>
          <w:lid w:val="da-DK"/>
          <w:storeMappedDataAs w:val="dateTime"/>
          <w:calendar w:val="gregorian"/>
        </w:date>
      </w:sdtPr>
      <w:sdtEndPr/>
      <w:sdtContent>
        <w:r w:rsidR="00F64413">
          <w:t>03.09.2024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B1045"/>
    <w:multiLevelType w:val="hybridMultilevel"/>
    <w:tmpl w:val="AFC830E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A1741"/>
    <w:multiLevelType w:val="multilevel"/>
    <w:tmpl w:val="8C503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3A057D"/>
    <w:multiLevelType w:val="hybridMultilevel"/>
    <w:tmpl w:val="4F722B1E"/>
    <w:lvl w:ilvl="0" w:tplc="0B063068">
      <w:numFmt w:val="bullet"/>
      <w:lvlText w:val="-"/>
      <w:lvlJc w:val="left"/>
      <w:pPr>
        <w:ind w:left="720" w:hanging="360"/>
      </w:pPr>
      <w:rPr>
        <w:rFonts w:ascii="Source Sans Pro" w:eastAsiaTheme="minorHAnsi" w:hAnsi="Source Sans Pro" w:cs="Times New Roman (Brødtekst CS)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6312B"/>
    <w:multiLevelType w:val="hybridMultilevel"/>
    <w:tmpl w:val="0CE4043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71813"/>
    <w:multiLevelType w:val="multilevel"/>
    <w:tmpl w:val="99E09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A52A9B"/>
    <w:multiLevelType w:val="hybridMultilevel"/>
    <w:tmpl w:val="631212A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34F3E"/>
    <w:multiLevelType w:val="hybridMultilevel"/>
    <w:tmpl w:val="AE8CD05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31AE8"/>
    <w:multiLevelType w:val="hybridMultilevel"/>
    <w:tmpl w:val="D37AA91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A192D"/>
    <w:multiLevelType w:val="multilevel"/>
    <w:tmpl w:val="26D2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E3F1EDF"/>
    <w:multiLevelType w:val="hybridMultilevel"/>
    <w:tmpl w:val="3118B7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D1A28"/>
    <w:multiLevelType w:val="hybridMultilevel"/>
    <w:tmpl w:val="B824ADD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E337A8"/>
    <w:multiLevelType w:val="hybridMultilevel"/>
    <w:tmpl w:val="C156AE7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E2C2B"/>
    <w:multiLevelType w:val="multilevel"/>
    <w:tmpl w:val="6CE87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84E7373"/>
    <w:multiLevelType w:val="multilevel"/>
    <w:tmpl w:val="B04A9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A134ACE"/>
    <w:multiLevelType w:val="multilevel"/>
    <w:tmpl w:val="1D12B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63528"/>
    <w:multiLevelType w:val="multilevel"/>
    <w:tmpl w:val="EA5C8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007DFC"/>
    <w:multiLevelType w:val="hybridMultilevel"/>
    <w:tmpl w:val="E87C73A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25124"/>
    <w:multiLevelType w:val="hybridMultilevel"/>
    <w:tmpl w:val="4BD0C19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FC608F"/>
    <w:multiLevelType w:val="multilevel"/>
    <w:tmpl w:val="359CF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A6735A1"/>
    <w:multiLevelType w:val="multilevel"/>
    <w:tmpl w:val="53FED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E9055EE"/>
    <w:multiLevelType w:val="hybridMultilevel"/>
    <w:tmpl w:val="CC8A4C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A55442"/>
    <w:multiLevelType w:val="hybridMultilevel"/>
    <w:tmpl w:val="A6DA6CB6"/>
    <w:lvl w:ilvl="0" w:tplc="040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E57B0F"/>
    <w:multiLevelType w:val="hybridMultilevel"/>
    <w:tmpl w:val="969A214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533B9"/>
    <w:multiLevelType w:val="multilevel"/>
    <w:tmpl w:val="DC040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0A3693"/>
    <w:multiLevelType w:val="multilevel"/>
    <w:tmpl w:val="B20C06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A8A468A"/>
    <w:multiLevelType w:val="hybridMultilevel"/>
    <w:tmpl w:val="D2DCF16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5D43E0"/>
    <w:multiLevelType w:val="hybridMultilevel"/>
    <w:tmpl w:val="77CA046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62739"/>
    <w:multiLevelType w:val="hybridMultilevel"/>
    <w:tmpl w:val="F7C8552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E39AE"/>
    <w:multiLevelType w:val="hybridMultilevel"/>
    <w:tmpl w:val="FB98A68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D945AB"/>
    <w:multiLevelType w:val="hybridMultilevel"/>
    <w:tmpl w:val="EAD8131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F17D8"/>
    <w:multiLevelType w:val="hybridMultilevel"/>
    <w:tmpl w:val="B51A3856"/>
    <w:lvl w:ilvl="0" w:tplc="AFCE0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EE30D8"/>
    <w:multiLevelType w:val="multilevel"/>
    <w:tmpl w:val="24D0C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B573F56"/>
    <w:multiLevelType w:val="multilevel"/>
    <w:tmpl w:val="2F88E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C897F71"/>
    <w:multiLevelType w:val="multilevel"/>
    <w:tmpl w:val="BCE63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BCA5000"/>
    <w:multiLevelType w:val="hybridMultilevel"/>
    <w:tmpl w:val="8630534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0A0D2F"/>
    <w:multiLevelType w:val="multilevel"/>
    <w:tmpl w:val="E5544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63020461">
    <w:abstractNumId w:val="25"/>
  </w:num>
  <w:num w:numId="2" w16cid:durableId="1051011">
    <w:abstractNumId w:val="28"/>
  </w:num>
  <w:num w:numId="3" w16cid:durableId="328295738">
    <w:abstractNumId w:val="17"/>
  </w:num>
  <w:num w:numId="4" w16cid:durableId="264657064">
    <w:abstractNumId w:val="7"/>
  </w:num>
  <w:num w:numId="5" w16cid:durableId="265040246">
    <w:abstractNumId w:val="26"/>
  </w:num>
  <w:num w:numId="6" w16cid:durableId="1961839657">
    <w:abstractNumId w:val="0"/>
  </w:num>
  <w:num w:numId="7" w16cid:durableId="1437558159">
    <w:abstractNumId w:val="20"/>
  </w:num>
  <w:num w:numId="8" w16cid:durableId="1605455403">
    <w:abstractNumId w:val="34"/>
  </w:num>
  <w:num w:numId="9" w16cid:durableId="669524873">
    <w:abstractNumId w:val="2"/>
  </w:num>
  <w:num w:numId="10" w16cid:durableId="676923952">
    <w:abstractNumId w:val="33"/>
  </w:num>
  <w:num w:numId="11" w16cid:durableId="1907105283">
    <w:abstractNumId w:val="18"/>
  </w:num>
  <w:num w:numId="12" w16cid:durableId="710420014">
    <w:abstractNumId w:val="9"/>
  </w:num>
  <w:num w:numId="13" w16cid:durableId="1733575185">
    <w:abstractNumId w:val="12"/>
  </w:num>
  <w:num w:numId="14" w16cid:durableId="1236010916">
    <w:abstractNumId w:val="15"/>
  </w:num>
  <w:num w:numId="15" w16cid:durableId="1557475215">
    <w:abstractNumId w:val="32"/>
  </w:num>
  <w:num w:numId="16" w16cid:durableId="915624291">
    <w:abstractNumId w:val="14"/>
  </w:num>
  <w:num w:numId="17" w16cid:durableId="173032913">
    <w:abstractNumId w:val="13"/>
  </w:num>
  <w:num w:numId="18" w16cid:durableId="802235140">
    <w:abstractNumId w:val="23"/>
  </w:num>
  <w:num w:numId="19" w16cid:durableId="178813373">
    <w:abstractNumId w:val="1"/>
  </w:num>
  <w:num w:numId="20" w16cid:durableId="1079404526">
    <w:abstractNumId w:val="30"/>
  </w:num>
  <w:num w:numId="21" w16cid:durableId="1981377769">
    <w:abstractNumId w:val="35"/>
  </w:num>
  <w:num w:numId="22" w16cid:durableId="124589484">
    <w:abstractNumId w:val="19"/>
  </w:num>
  <w:num w:numId="23" w16cid:durableId="492986389">
    <w:abstractNumId w:val="8"/>
  </w:num>
  <w:num w:numId="24" w16cid:durableId="1120683577">
    <w:abstractNumId w:val="31"/>
  </w:num>
  <w:num w:numId="25" w16cid:durableId="777677949">
    <w:abstractNumId w:val="22"/>
  </w:num>
  <w:num w:numId="26" w16cid:durableId="1615399503">
    <w:abstractNumId w:val="16"/>
  </w:num>
  <w:num w:numId="27" w16cid:durableId="1413156951">
    <w:abstractNumId w:val="3"/>
  </w:num>
  <w:num w:numId="28" w16cid:durableId="2044212412">
    <w:abstractNumId w:val="10"/>
  </w:num>
  <w:num w:numId="29" w16cid:durableId="1427338586">
    <w:abstractNumId w:val="11"/>
  </w:num>
  <w:num w:numId="30" w16cid:durableId="170150730">
    <w:abstractNumId w:val="24"/>
  </w:num>
  <w:num w:numId="31" w16cid:durableId="2070491520">
    <w:abstractNumId w:val="6"/>
  </w:num>
  <w:num w:numId="32" w16cid:durableId="1996258472">
    <w:abstractNumId w:val="4"/>
  </w:num>
  <w:num w:numId="33" w16cid:durableId="1263418189">
    <w:abstractNumId w:val="21"/>
  </w:num>
  <w:num w:numId="34" w16cid:durableId="2123913593">
    <w:abstractNumId w:val="27"/>
  </w:num>
  <w:num w:numId="35" w16cid:durableId="1410691828">
    <w:abstractNumId w:val="29"/>
  </w:num>
  <w:num w:numId="36" w16cid:durableId="52949639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7BB"/>
    <w:rsid w:val="00003CAC"/>
    <w:rsid w:val="000171DE"/>
    <w:rsid w:val="00022AD3"/>
    <w:rsid w:val="00032F04"/>
    <w:rsid w:val="00034B24"/>
    <w:rsid w:val="00052343"/>
    <w:rsid w:val="000535F4"/>
    <w:rsid w:val="0006034F"/>
    <w:rsid w:val="0007581E"/>
    <w:rsid w:val="00075ECA"/>
    <w:rsid w:val="00076269"/>
    <w:rsid w:val="00080DC6"/>
    <w:rsid w:val="00085FE5"/>
    <w:rsid w:val="000902EF"/>
    <w:rsid w:val="00091640"/>
    <w:rsid w:val="0009233C"/>
    <w:rsid w:val="00092E57"/>
    <w:rsid w:val="000A0F4F"/>
    <w:rsid w:val="000A32F5"/>
    <w:rsid w:val="000A454D"/>
    <w:rsid w:val="000B12D6"/>
    <w:rsid w:val="000B40B4"/>
    <w:rsid w:val="000D31B1"/>
    <w:rsid w:val="000D4D70"/>
    <w:rsid w:val="000E162E"/>
    <w:rsid w:val="000E582B"/>
    <w:rsid w:val="00102062"/>
    <w:rsid w:val="00135EAD"/>
    <w:rsid w:val="0013712B"/>
    <w:rsid w:val="00142FAD"/>
    <w:rsid w:val="00163AA7"/>
    <w:rsid w:val="00165F00"/>
    <w:rsid w:val="001667D4"/>
    <w:rsid w:val="0017386D"/>
    <w:rsid w:val="00175ABA"/>
    <w:rsid w:val="001910E1"/>
    <w:rsid w:val="00194EF9"/>
    <w:rsid w:val="00196369"/>
    <w:rsid w:val="001A7FD5"/>
    <w:rsid w:val="001B554F"/>
    <w:rsid w:val="001B6C4B"/>
    <w:rsid w:val="001C0D4E"/>
    <w:rsid w:val="001C1910"/>
    <w:rsid w:val="001C22C0"/>
    <w:rsid w:val="001C6E7E"/>
    <w:rsid w:val="001D6D4D"/>
    <w:rsid w:val="001F752D"/>
    <w:rsid w:val="002063CC"/>
    <w:rsid w:val="00232100"/>
    <w:rsid w:val="002341D0"/>
    <w:rsid w:val="00244F87"/>
    <w:rsid w:val="0025642D"/>
    <w:rsid w:val="00272661"/>
    <w:rsid w:val="002853AD"/>
    <w:rsid w:val="00290DE6"/>
    <w:rsid w:val="00294363"/>
    <w:rsid w:val="00294744"/>
    <w:rsid w:val="002C1F13"/>
    <w:rsid w:val="002C37DF"/>
    <w:rsid w:val="002C6943"/>
    <w:rsid w:val="002D6E8A"/>
    <w:rsid w:val="002F223B"/>
    <w:rsid w:val="002F6BF9"/>
    <w:rsid w:val="00307A3B"/>
    <w:rsid w:val="00316609"/>
    <w:rsid w:val="003200DC"/>
    <w:rsid w:val="0032513B"/>
    <w:rsid w:val="00325F33"/>
    <w:rsid w:val="0033411F"/>
    <w:rsid w:val="003345CE"/>
    <w:rsid w:val="00335E5F"/>
    <w:rsid w:val="00342832"/>
    <w:rsid w:val="00347733"/>
    <w:rsid w:val="00356B2B"/>
    <w:rsid w:val="00375D1E"/>
    <w:rsid w:val="003A3DF6"/>
    <w:rsid w:val="003A5CB4"/>
    <w:rsid w:val="003E275F"/>
    <w:rsid w:val="003E632D"/>
    <w:rsid w:val="003F085F"/>
    <w:rsid w:val="003F2E20"/>
    <w:rsid w:val="00401EFE"/>
    <w:rsid w:val="00404166"/>
    <w:rsid w:val="00423E34"/>
    <w:rsid w:val="004431D5"/>
    <w:rsid w:val="00445E4B"/>
    <w:rsid w:val="00456A5E"/>
    <w:rsid w:val="00476074"/>
    <w:rsid w:val="004877AA"/>
    <w:rsid w:val="004A25AB"/>
    <w:rsid w:val="004A6B03"/>
    <w:rsid w:val="004B078D"/>
    <w:rsid w:val="004B5836"/>
    <w:rsid w:val="004B6892"/>
    <w:rsid w:val="004C1D07"/>
    <w:rsid w:val="004C66A4"/>
    <w:rsid w:val="004D0F08"/>
    <w:rsid w:val="004E073E"/>
    <w:rsid w:val="004E1CCA"/>
    <w:rsid w:val="004E4FA6"/>
    <w:rsid w:val="004E648B"/>
    <w:rsid w:val="004F4D31"/>
    <w:rsid w:val="004F5C63"/>
    <w:rsid w:val="00503D4E"/>
    <w:rsid w:val="0050626E"/>
    <w:rsid w:val="00507D4F"/>
    <w:rsid w:val="005134EB"/>
    <w:rsid w:val="00514B02"/>
    <w:rsid w:val="005230DF"/>
    <w:rsid w:val="00526947"/>
    <w:rsid w:val="00526F16"/>
    <w:rsid w:val="00564EE6"/>
    <w:rsid w:val="00567A97"/>
    <w:rsid w:val="00571BE6"/>
    <w:rsid w:val="00574773"/>
    <w:rsid w:val="00574D87"/>
    <w:rsid w:val="005C2232"/>
    <w:rsid w:val="005D7749"/>
    <w:rsid w:val="005E1CC2"/>
    <w:rsid w:val="005E2AD2"/>
    <w:rsid w:val="005E6126"/>
    <w:rsid w:val="006020B8"/>
    <w:rsid w:val="00605FF2"/>
    <w:rsid w:val="00610578"/>
    <w:rsid w:val="0061184F"/>
    <w:rsid w:val="00614A54"/>
    <w:rsid w:val="00616D82"/>
    <w:rsid w:val="00627E4C"/>
    <w:rsid w:val="00627ED4"/>
    <w:rsid w:val="00631723"/>
    <w:rsid w:val="00633B0D"/>
    <w:rsid w:val="00635766"/>
    <w:rsid w:val="006369B3"/>
    <w:rsid w:val="006371B5"/>
    <w:rsid w:val="00642EF3"/>
    <w:rsid w:val="006466C8"/>
    <w:rsid w:val="00647D40"/>
    <w:rsid w:val="006646D4"/>
    <w:rsid w:val="00664F2C"/>
    <w:rsid w:val="00666C2B"/>
    <w:rsid w:val="00670A86"/>
    <w:rsid w:val="00671AA0"/>
    <w:rsid w:val="00672FD9"/>
    <w:rsid w:val="006864BE"/>
    <w:rsid w:val="006A0F5B"/>
    <w:rsid w:val="006A407D"/>
    <w:rsid w:val="006B005C"/>
    <w:rsid w:val="006B5D3F"/>
    <w:rsid w:val="006C18CD"/>
    <w:rsid w:val="006D11D0"/>
    <w:rsid w:val="006D3628"/>
    <w:rsid w:val="006E0058"/>
    <w:rsid w:val="00703D72"/>
    <w:rsid w:val="00721B49"/>
    <w:rsid w:val="00740331"/>
    <w:rsid w:val="00742705"/>
    <w:rsid w:val="007530F6"/>
    <w:rsid w:val="007760B4"/>
    <w:rsid w:val="0079512B"/>
    <w:rsid w:val="0079751A"/>
    <w:rsid w:val="007A4521"/>
    <w:rsid w:val="007A5E0D"/>
    <w:rsid w:val="007D59AC"/>
    <w:rsid w:val="007D6504"/>
    <w:rsid w:val="007F1B9A"/>
    <w:rsid w:val="00803B39"/>
    <w:rsid w:val="0081679C"/>
    <w:rsid w:val="00826072"/>
    <w:rsid w:val="008265EC"/>
    <w:rsid w:val="008271D3"/>
    <w:rsid w:val="00833D40"/>
    <w:rsid w:val="008432D7"/>
    <w:rsid w:val="0085072B"/>
    <w:rsid w:val="00855C8F"/>
    <w:rsid w:val="008619F7"/>
    <w:rsid w:val="008653D1"/>
    <w:rsid w:val="00871490"/>
    <w:rsid w:val="00893109"/>
    <w:rsid w:val="00893B11"/>
    <w:rsid w:val="0089446E"/>
    <w:rsid w:val="008B43F6"/>
    <w:rsid w:val="008B7C09"/>
    <w:rsid w:val="008C095D"/>
    <w:rsid w:val="008D351F"/>
    <w:rsid w:val="008E161D"/>
    <w:rsid w:val="008E256B"/>
    <w:rsid w:val="008F4F08"/>
    <w:rsid w:val="00904CB9"/>
    <w:rsid w:val="0090507A"/>
    <w:rsid w:val="0091575F"/>
    <w:rsid w:val="009350E0"/>
    <w:rsid w:val="009426C7"/>
    <w:rsid w:val="00943C16"/>
    <w:rsid w:val="00944912"/>
    <w:rsid w:val="00945EE7"/>
    <w:rsid w:val="00946C5C"/>
    <w:rsid w:val="00963C36"/>
    <w:rsid w:val="00967781"/>
    <w:rsid w:val="00971510"/>
    <w:rsid w:val="0097424C"/>
    <w:rsid w:val="00977537"/>
    <w:rsid w:val="009844AC"/>
    <w:rsid w:val="00990559"/>
    <w:rsid w:val="009A77DE"/>
    <w:rsid w:val="009B1A88"/>
    <w:rsid w:val="009B3EAB"/>
    <w:rsid w:val="009C19D4"/>
    <w:rsid w:val="009E12FD"/>
    <w:rsid w:val="009E2E86"/>
    <w:rsid w:val="009F63EB"/>
    <w:rsid w:val="00A2087E"/>
    <w:rsid w:val="00A23004"/>
    <w:rsid w:val="00A37261"/>
    <w:rsid w:val="00A418FE"/>
    <w:rsid w:val="00A42EE8"/>
    <w:rsid w:val="00A46DA0"/>
    <w:rsid w:val="00A674D5"/>
    <w:rsid w:val="00A70295"/>
    <w:rsid w:val="00A70673"/>
    <w:rsid w:val="00A72361"/>
    <w:rsid w:val="00A9124F"/>
    <w:rsid w:val="00AB0DC8"/>
    <w:rsid w:val="00AB73BB"/>
    <w:rsid w:val="00AC7AC6"/>
    <w:rsid w:val="00AD2646"/>
    <w:rsid w:val="00AD279F"/>
    <w:rsid w:val="00AD562F"/>
    <w:rsid w:val="00AE0A0B"/>
    <w:rsid w:val="00B059D6"/>
    <w:rsid w:val="00B16EAB"/>
    <w:rsid w:val="00B214EB"/>
    <w:rsid w:val="00B37DFD"/>
    <w:rsid w:val="00B407CA"/>
    <w:rsid w:val="00B5331E"/>
    <w:rsid w:val="00B65FCC"/>
    <w:rsid w:val="00B67EC4"/>
    <w:rsid w:val="00BA52B5"/>
    <w:rsid w:val="00BB1CEF"/>
    <w:rsid w:val="00BB26F0"/>
    <w:rsid w:val="00BC2458"/>
    <w:rsid w:val="00BE2580"/>
    <w:rsid w:val="00BE4B7B"/>
    <w:rsid w:val="00BF5E62"/>
    <w:rsid w:val="00C134AF"/>
    <w:rsid w:val="00C17D49"/>
    <w:rsid w:val="00C20F3D"/>
    <w:rsid w:val="00C23E04"/>
    <w:rsid w:val="00C2514B"/>
    <w:rsid w:val="00C26397"/>
    <w:rsid w:val="00C26C76"/>
    <w:rsid w:val="00C5469F"/>
    <w:rsid w:val="00C55454"/>
    <w:rsid w:val="00C70B73"/>
    <w:rsid w:val="00C712D3"/>
    <w:rsid w:val="00C732F9"/>
    <w:rsid w:val="00C84A3A"/>
    <w:rsid w:val="00C87C74"/>
    <w:rsid w:val="00CB2B7B"/>
    <w:rsid w:val="00CC436F"/>
    <w:rsid w:val="00CD04B6"/>
    <w:rsid w:val="00CD2638"/>
    <w:rsid w:val="00CD30CE"/>
    <w:rsid w:val="00CD668C"/>
    <w:rsid w:val="00CE57B4"/>
    <w:rsid w:val="00CE778A"/>
    <w:rsid w:val="00CF241A"/>
    <w:rsid w:val="00D11DD6"/>
    <w:rsid w:val="00D15C79"/>
    <w:rsid w:val="00D23CA6"/>
    <w:rsid w:val="00D278BA"/>
    <w:rsid w:val="00D30547"/>
    <w:rsid w:val="00D33CA3"/>
    <w:rsid w:val="00D36DC5"/>
    <w:rsid w:val="00D779D7"/>
    <w:rsid w:val="00D8699E"/>
    <w:rsid w:val="00D95DE6"/>
    <w:rsid w:val="00DA298E"/>
    <w:rsid w:val="00DB0648"/>
    <w:rsid w:val="00DC4750"/>
    <w:rsid w:val="00DC7DE2"/>
    <w:rsid w:val="00DE3A65"/>
    <w:rsid w:val="00DF3056"/>
    <w:rsid w:val="00E0149E"/>
    <w:rsid w:val="00E13E12"/>
    <w:rsid w:val="00E23A23"/>
    <w:rsid w:val="00E40EC7"/>
    <w:rsid w:val="00E419B1"/>
    <w:rsid w:val="00E44314"/>
    <w:rsid w:val="00E50C7E"/>
    <w:rsid w:val="00E56D8F"/>
    <w:rsid w:val="00E57DCA"/>
    <w:rsid w:val="00E61324"/>
    <w:rsid w:val="00E62302"/>
    <w:rsid w:val="00E62E20"/>
    <w:rsid w:val="00E630BC"/>
    <w:rsid w:val="00E64AC1"/>
    <w:rsid w:val="00E70CB4"/>
    <w:rsid w:val="00E855A4"/>
    <w:rsid w:val="00E94559"/>
    <w:rsid w:val="00EA0596"/>
    <w:rsid w:val="00EB003B"/>
    <w:rsid w:val="00EC4EA0"/>
    <w:rsid w:val="00EC6F57"/>
    <w:rsid w:val="00EC7E49"/>
    <w:rsid w:val="00ED0247"/>
    <w:rsid w:val="00EE1715"/>
    <w:rsid w:val="00F01FA6"/>
    <w:rsid w:val="00F03131"/>
    <w:rsid w:val="00F11D4F"/>
    <w:rsid w:val="00F16B36"/>
    <w:rsid w:val="00F23A8B"/>
    <w:rsid w:val="00F24A55"/>
    <w:rsid w:val="00F26152"/>
    <w:rsid w:val="00F31B03"/>
    <w:rsid w:val="00F32C69"/>
    <w:rsid w:val="00F5119F"/>
    <w:rsid w:val="00F53728"/>
    <w:rsid w:val="00F53ED5"/>
    <w:rsid w:val="00F56B92"/>
    <w:rsid w:val="00F57EBC"/>
    <w:rsid w:val="00F62E51"/>
    <w:rsid w:val="00F64413"/>
    <w:rsid w:val="00F83F01"/>
    <w:rsid w:val="00F840FE"/>
    <w:rsid w:val="00F862EB"/>
    <w:rsid w:val="00F93910"/>
    <w:rsid w:val="00FA65AD"/>
    <w:rsid w:val="00FB67BB"/>
    <w:rsid w:val="00FB7484"/>
    <w:rsid w:val="00FC0539"/>
    <w:rsid w:val="00FC3C8F"/>
    <w:rsid w:val="00FD3893"/>
    <w:rsid w:val="00FD6921"/>
    <w:rsid w:val="00FD7D24"/>
    <w:rsid w:val="00FE439B"/>
    <w:rsid w:val="00FF279B"/>
    <w:rsid w:val="00FF3F8C"/>
    <w:rsid w:val="00FF5D7B"/>
    <w:rsid w:val="0D578572"/>
    <w:rsid w:val="1DD4F7EE"/>
    <w:rsid w:val="49F8C09A"/>
    <w:rsid w:val="665BD1AE"/>
    <w:rsid w:val="6EE78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BE2D90"/>
  <w15:chartTrackingRefBased/>
  <w15:docId w15:val="{AEE26A77-7566-4656-B7F7-B546896BC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3C16"/>
    <w:rPr>
      <w:rFonts w:ascii="Source Sans Pro" w:hAnsi="Source Sans Pro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833D40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0A32F5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43C16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32F5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FB6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B67BB"/>
  </w:style>
  <w:style w:type="paragraph" w:styleId="Sidefod">
    <w:name w:val="footer"/>
    <w:basedOn w:val="Normal"/>
    <w:link w:val="SidefodTegn"/>
    <w:uiPriority w:val="99"/>
    <w:unhideWhenUsed/>
    <w:rsid w:val="00FB67B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B67BB"/>
  </w:style>
  <w:style w:type="paragraph" w:customStyle="1" w:styleId="BasicParagraph">
    <w:name w:val="[Basic Paragraph]"/>
    <w:basedOn w:val="Normal"/>
    <w:uiPriority w:val="99"/>
    <w:rsid w:val="00FB67B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18"/>
      <w:szCs w:val="18"/>
      <w:lang w:val="en-GB"/>
    </w:rPr>
  </w:style>
  <w:style w:type="table" w:styleId="Tabel-Gitter">
    <w:name w:val="Table Grid"/>
    <w:basedOn w:val="Tabel-Normal"/>
    <w:uiPriority w:val="39"/>
    <w:rsid w:val="00FB67BB"/>
    <w:pPr>
      <w:spacing w:after="0" w:line="240" w:lineRule="auto"/>
    </w:pPr>
    <w:rPr>
      <w:rFonts w:ascii="Source Sans Pro" w:hAnsi="Source Sans Pro" w:cs="Times New Roman (Brødtekst CS)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FB67B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E1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Titel">
    <w:name w:val="Title"/>
    <w:basedOn w:val="Normal"/>
    <w:next w:val="Normal"/>
    <w:link w:val="TitelTegn"/>
    <w:uiPriority w:val="10"/>
    <w:qFormat/>
    <w:rsid w:val="00943C16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943C16"/>
    <w:rPr>
      <w:rFonts w:ascii="Source Sans Pro" w:eastAsiaTheme="majorEastAsia" w:hAnsi="Source Sans Pro" w:cstheme="majorBidi"/>
      <w:spacing w:val="-10"/>
      <w:kern w:val="28"/>
      <w:sz w:val="56"/>
      <w:szCs w:val="56"/>
    </w:rPr>
  </w:style>
  <w:style w:type="paragraph" w:styleId="Ingenafstand">
    <w:name w:val="No Spacing"/>
    <w:uiPriority w:val="1"/>
    <w:qFormat/>
    <w:rsid w:val="00943C16"/>
    <w:pPr>
      <w:spacing w:after="0" w:line="240" w:lineRule="auto"/>
    </w:pPr>
    <w:rPr>
      <w:rFonts w:ascii="Source Sans Pro" w:hAnsi="Source Sans Pro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33D40"/>
    <w:rPr>
      <w:rFonts w:ascii="Source Sans Pro" w:eastAsiaTheme="majorEastAsia" w:hAnsi="Source Sans Pro" w:cstheme="majorBidi"/>
      <w:b/>
      <w:color w:val="000000" w:themeColor="text1"/>
      <w:sz w:val="32"/>
      <w:szCs w:val="32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0A32F5"/>
    <w:rPr>
      <w:rFonts w:ascii="Source Sans Pro" w:eastAsiaTheme="majorEastAsia" w:hAnsi="Source Sans Pro" w:cstheme="majorBidi"/>
      <w:color w:val="000000" w:themeColor="text1"/>
      <w:sz w:val="26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943C16"/>
    <w:rPr>
      <w:rFonts w:ascii="Source Sans Pro" w:eastAsiaTheme="majorEastAsia" w:hAnsi="Source Sans Pro" w:cstheme="majorBidi"/>
      <w:color w:val="1F3763" w:themeColor="accent1" w:themeShade="7F"/>
      <w:sz w:val="24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32F5"/>
    <w:rPr>
      <w:rFonts w:ascii="Source Sans Pro" w:eastAsiaTheme="majorEastAsia" w:hAnsi="Source Sans Pro" w:cstheme="majorBidi"/>
      <w:i/>
      <w:iCs/>
      <w:color w:val="000000" w:themeColor="text1"/>
    </w:rPr>
  </w:style>
  <w:style w:type="character" w:styleId="Pladsholdertekst">
    <w:name w:val="Placeholder Text"/>
    <w:basedOn w:val="Standardskrifttypeiafsnit"/>
    <w:uiPriority w:val="99"/>
    <w:semiHidden/>
    <w:rsid w:val="00194EF9"/>
    <w:rPr>
      <w:color w:val="808080"/>
    </w:rPr>
  </w:style>
  <w:style w:type="paragraph" w:styleId="Listeafsnit">
    <w:name w:val="List Paragraph"/>
    <w:basedOn w:val="Normal"/>
    <w:uiPriority w:val="34"/>
    <w:qFormat/>
    <w:rsid w:val="00963C36"/>
    <w:pPr>
      <w:ind w:left="720"/>
      <w:contextualSpacing/>
    </w:pPr>
  </w:style>
  <w:style w:type="character" w:styleId="Ulstomtale">
    <w:name w:val="Unresolved Mention"/>
    <w:basedOn w:val="Standardskrifttypeiafsnit"/>
    <w:uiPriority w:val="99"/>
    <w:semiHidden/>
    <w:unhideWhenUsed/>
    <w:rsid w:val="00AD27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0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08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10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60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87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6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67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81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35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14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0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33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8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22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5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9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20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5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3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2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76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91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o365itcfyn-my.sharepoint.com/personal/mipi_sosufyn_dk/Documents/Dokumenter/INDESIGN/Designguide/www.SOSUFYN.DK" TargetMode="External"/><Relationship Id="rId1" Type="http://schemas.openxmlformats.org/officeDocument/2006/relationships/hyperlink" Target="mailto:sosufyn@sosufyn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C0E1B9F50A34599AE117901AE6F84F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FE25252-B9FD-4824-97E0-AC485D63991C}"/>
      </w:docPartPr>
      <w:docPartBody>
        <w:p w:rsidR="009A7AE8" w:rsidRDefault="004F5C63">
          <w:r w:rsidRPr="006B5E2F">
            <w:rPr>
              <w:rStyle w:val="Pladsholdertekst"/>
            </w:rPr>
            <w:t>[Udgivelsesdato]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Brødtekst CS)">
    <w:altName w:val="Times New Roman"/>
    <w:panose1 w:val="00000000000000000000"/>
    <w:charset w:val="00"/>
    <w:family w:val="roman"/>
    <w:notTrueType/>
    <w:pitch w:val="default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C63"/>
    <w:rsid w:val="0013712B"/>
    <w:rsid w:val="00272661"/>
    <w:rsid w:val="00367010"/>
    <w:rsid w:val="003A1F3E"/>
    <w:rsid w:val="004F5C63"/>
    <w:rsid w:val="0064649C"/>
    <w:rsid w:val="006864BE"/>
    <w:rsid w:val="0073579C"/>
    <w:rsid w:val="008619F7"/>
    <w:rsid w:val="009507DD"/>
    <w:rsid w:val="009A77DE"/>
    <w:rsid w:val="009A7AE8"/>
    <w:rsid w:val="00BC2458"/>
    <w:rsid w:val="00E57DCA"/>
    <w:rsid w:val="00EC7E49"/>
    <w:rsid w:val="00ED0247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5C63"/>
    <w:rPr>
      <w:rFonts w:cs="Times New Roman"/>
      <w:sz w:val="3276"/>
      <w:szCs w:val="327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sid w:val="004F5C6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2024-09-03T00:00:00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0CC4B2C341F7A4FADA65420808A1657" ma:contentTypeVersion="14" ma:contentTypeDescription="Opret et nyt dokument." ma:contentTypeScope="" ma:versionID="416d134d29aa6ec17e392d947ad4d064">
  <xsd:schema xmlns:xsd="http://www.w3.org/2001/XMLSchema" xmlns:xs="http://www.w3.org/2001/XMLSchema" xmlns:p="http://schemas.microsoft.com/office/2006/metadata/properties" xmlns:ns2="8cf78872-1ced-48f5-a0f9-0cd1ed776a68" xmlns:ns3="99f137d8-06ca-49b5-b4f2-3fa67f6afe8d" targetNamespace="http://schemas.microsoft.com/office/2006/metadata/properties" ma:root="true" ma:fieldsID="0541afbbfdb5475780f315aeb67a3934" ns2:_="" ns3:_="">
    <xsd:import namespace="8cf78872-1ced-48f5-a0f9-0cd1ed776a68"/>
    <xsd:import namespace="99f137d8-06ca-49b5-b4f2-3fa67f6afe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f78872-1ced-48f5-a0f9-0cd1ed776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illedmærker" ma:readOnly="false" ma:fieldId="{5cf76f15-5ced-4ddc-b409-7134ff3c332f}" ma:taxonomyMulti="true" ma:sspId="fbb85673-7dfd-4fed-92d5-d42e825c15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137d8-06ca-49b5-b4f2-3fa67f6afe8d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b3eaa7c-b348-4c04-89c0-7e704a677855}" ma:internalName="TaxCatchAll" ma:showField="CatchAllData" ma:web="99f137d8-06ca-49b5-b4f2-3fa67f6afe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9f137d8-06ca-49b5-b4f2-3fa67f6afe8d" xsi:nil="true"/>
    <lcf76f155ced4ddcb4097134ff3c332f xmlns="8cf78872-1ced-48f5-a0f9-0cd1ed776a6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25A577-6910-4631-8364-FCA423024A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f78872-1ced-48f5-a0f9-0cd1ed776a68"/>
    <ds:schemaRef ds:uri="99f137d8-06ca-49b5-b4f2-3fa67f6afe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DC60D9-AC20-4549-BDF6-537A2AC0721C}">
  <ds:schemaRefs>
    <ds:schemaRef ds:uri="http://schemas.microsoft.com/office/2006/metadata/properties"/>
    <ds:schemaRef ds:uri="http://schemas.microsoft.com/office/infopath/2007/PartnerControls"/>
    <ds:schemaRef ds:uri="99f137d8-06ca-49b5-b4f2-3fa67f6afe8d"/>
    <ds:schemaRef ds:uri="8cf78872-1ced-48f5-a0f9-0cd1ed776a68"/>
  </ds:schemaRefs>
</ds:datastoreItem>
</file>

<file path=customXml/itemProps4.xml><?xml version="1.0" encoding="utf-8"?>
<ds:datastoreItem xmlns:ds="http://schemas.openxmlformats.org/officeDocument/2006/customXml" ds:itemID="{B8C91F90-278E-44AB-B0D3-3AD95522ED3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72B5B83-1C83-472F-B63D-9EDFDB4B48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606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IT-Center Fyn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Sigurdsson</dc:creator>
  <cp:keywords/>
  <dc:description/>
  <cp:lastModifiedBy>Charlotte Sigurdsson</cp:lastModifiedBy>
  <cp:revision>2</cp:revision>
  <dcterms:created xsi:type="dcterms:W3CDTF">2024-09-03T10:40:00Z</dcterms:created>
  <dcterms:modified xsi:type="dcterms:W3CDTF">2024-09-03T10:40:00Z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0x01010030CC4B2C341F7A4FADA65420808A1657</vt:lpwstr>
  </property>
  <property fmtid="{D5CDD505-2E9C-101B-9397-08002B2CF9AE}" pid="3" name="MediaServiceImageTags">
    <vt:lpwstr/>
  </property>
</Properties>
</file>