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B3EF" w14:textId="77777777" w:rsidR="00041C2F" w:rsidRPr="00F7440B" w:rsidRDefault="00041C2F" w:rsidP="00041C2F">
      <w:pPr>
        <w:pStyle w:val="Overskrift1"/>
        <w:jc w:val="center"/>
        <w:rPr>
          <w:rFonts w:ascii="Arial" w:hAnsi="Arial"/>
          <w:sz w:val="22"/>
          <w:szCs w:val="22"/>
        </w:rPr>
      </w:pPr>
      <w:r w:rsidRPr="00F7440B">
        <w:rPr>
          <w:sz w:val="22"/>
          <w:szCs w:val="22"/>
        </w:rPr>
        <w:t>Dagsorden og referat</w:t>
      </w:r>
    </w:p>
    <w:p w14:paraId="4BCDBB7A" w14:textId="77777777" w:rsidR="00041C2F" w:rsidRPr="00F7440B" w:rsidRDefault="00041C2F" w:rsidP="00041C2F">
      <w:pPr>
        <w:ind w:left="-1134"/>
        <w:rPr>
          <w:rFonts w:cs="Arial"/>
        </w:rPr>
      </w:pPr>
      <w:r w:rsidRPr="00F7440B">
        <w:rPr>
          <w:rFonts w:cs="Arial"/>
        </w:rPr>
        <w:tab/>
      </w:r>
      <w:r w:rsidRPr="00F7440B">
        <w:rPr>
          <w:rFonts w:cs="Arial"/>
        </w:rPr>
        <w:tab/>
      </w:r>
      <w:r w:rsidRPr="00F7440B">
        <w:rPr>
          <w:rFonts w:cs="Arial"/>
        </w:rPr>
        <w:tab/>
      </w:r>
      <w:r w:rsidRPr="00F7440B">
        <w:rPr>
          <w:rFonts w:cs="Arial"/>
        </w:rPr>
        <w:tab/>
      </w:r>
      <w:r w:rsidRPr="00F7440B">
        <w:rPr>
          <w:rFonts w:cs="Arial"/>
        </w:rPr>
        <w:tab/>
      </w:r>
      <w:r w:rsidRPr="00F7440B">
        <w:rPr>
          <w:rFonts w:cs="Arial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76"/>
        <w:gridCol w:w="1838"/>
        <w:gridCol w:w="1753"/>
        <w:gridCol w:w="1523"/>
        <w:gridCol w:w="3002"/>
      </w:tblGrid>
      <w:tr w:rsidR="00041C2F" w:rsidRPr="00F7440B" w14:paraId="7433D614" w14:textId="77777777" w:rsidTr="002A6A22">
        <w:trPr>
          <w:trHeight w:hRule="exact" w:val="284"/>
          <w:jc w:val="center"/>
        </w:trPr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2E9E277D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Mødets art: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045DBD08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Dato: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1B298E7C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Tidspunkt: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244BF5D4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Lokale:</w:t>
            </w:r>
          </w:p>
          <w:p w14:paraId="11228422" w14:textId="77777777" w:rsidR="00041C2F" w:rsidRPr="00F7440B" w:rsidRDefault="00041C2F">
            <w:pPr>
              <w:rPr>
                <w:rFonts w:cs="Arial"/>
                <w:b/>
              </w:rPr>
            </w:pPr>
          </w:p>
        </w:tc>
      </w:tr>
      <w:tr w:rsidR="00041C2F" w:rsidRPr="00F7440B" w14:paraId="2A31EB6E" w14:textId="77777777" w:rsidTr="002A6A22">
        <w:trPr>
          <w:trHeight w:val="454"/>
          <w:jc w:val="center"/>
        </w:trPr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8B348" w14:textId="4ABFEFEA" w:rsidR="00041C2F" w:rsidRPr="00F7440B" w:rsidRDefault="007D6A6F">
            <w:pPr>
              <w:jc w:val="center"/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VFO-arbejdsgruppe</w:t>
            </w:r>
            <w:r w:rsidR="00381B6A" w:rsidRPr="00F7440B">
              <w:rPr>
                <w:rFonts w:cs="Arial"/>
                <w:b/>
              </w:rPr>
              <w:t xml:space="preserve"> 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F287ED" w14:textId="6FED8880" w:rsidR="00041C2F" w:rsidRPr="00F7440B" w:rsidRDefault="00C010EA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23</w:t>
            </w:r>
            <w:r w:rsidR="00381B6A" w:rsidRPr="00F7440B">
              <w:rPr>
                <w:rFonts w:cs="Arial"/>
                <w:b/>
              </w:rPr>
              <w:t>.0</w:t>
            </w:r>
            <w:r w:rsidRPr="00F7440B">
              <w:rPr>
                <w:rFonts w:cs="Arial"/>
                <w:b/>
              </w:rPr>
              <w:t>4</w:t>
            </w:r>
            <w:r w:rsidR="00381B6A" w:rsidRPr="00F7440B">
              <w:rPr>
                <w:rFonts w:cs="Arial"/>
                <w:b/>
              </w:rPr>
              <w:t>.2024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586D5" w14:textId="50F407CC" w:rsidR="00041C2F" w:rsidRPr="00F7440B" w:rsidRDefault="00C010EA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Kl.9-11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7D69" w14:textId="63BDD753" w:rsidR="00041C2F" w:rsidRPr="00F7440B" w:rsidRDefault="002928D7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F1.29</w:t>
            </w:r>
          </w:p>
        </w:tc>
      </w:tr>
      <w:tr w:rsidR="00041C2F" w:rsidRPr="00F7440B" w14:paraId="1FEBDDB9" w14:textId="77777777" w:rsidTr="002A6A22">
        <w:trPr>
          <w:trHeight w:val="340"/>
          <w:jc w:val="center"/>
        </w:trPr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14:paraId="58219CF9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Ordstyrer: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FD746" w14:textId="046EF137" w:rsidR="00041C2F" w:rsidRPr="00F7440B" w:rsidRDefault="002928D7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 xml:space="preserve">Jette Duus 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14:paraId="55425199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Referent:</w:t>
            </w:r>
          </w:p>
        </w:tc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414B1F" w14:textId="13F118AE" w:rsidR="00041C2F" w:rsidRPr="00F7440B" w:rsidRDefault="002928D7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 xml:space="preserve">Jette Duus </w:t>
            </w:r>
          </w:p>
        </w:tc>
      </w:tr>
      <w:tr w:rsidR="00041C2F" w:rsidRPr="00F7440B" w14:paraId="25DC993F" w14:textId="77777777" w:rsidTr="002A6A22">
        <w:trPr>
          <w:trHeight w:val="344"/>
          <w:jc w:val="center"/>
        </w:trPr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36A5C69E" w14:textId="77777777" w:rsidR="00041C2F" w:rsidRPr="00F7440B" w:rsidRDefault="00041C2F">
            <w:pPr>
              <w:rPr>
                <w:rFonts w:cs="Arial"/>
                <w:b/>
              </w:rPr>
            </w:pPr>
            <w:r w:rsidRPr="00F7440B">
              <w:rPr>
                <w:rFonts w:cs="Arial"/>
                <w:b/>
              </w:rPr>
              <w:t>Fraværende var repræsentanter for:</w:t>
            </w:r>
          </w:p>
          <w:p w14:paraId="10C16F06" w14:textId="77777777" w:rsidR="00041C2F" w:rsidRPr="00F7440B" w:rsidRDefault="00041C2F">
            <w:pPr>
              <w:rPr>
                <w:rFonts w:cs="Arial"/>
                <w:b/>
              </w:rPr>
            </w:pPr>
          </w:p>
          <w:p w14:paraId="67CCE190" w14:textId="77777777" w:rsidR="00041C2F" w:rsidRPr="00F7440B" w:rsidRDefault="00041C2F">
            <w:pPr>
              <w:rPr>
                <w:rFonts w:cs="Arial"/>
                <w:b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64DD8" w14:textId="77777777" w:rsidR="00041C2F" w:rsidRPr="00F7440B" w:rsidRDefault="00041C2F">
            <w:pPr>
              <w:rPr>
                <w:rFonts w:cs="Arial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hideMark/>
          </w:tcPr>
          <w:p w14:paraId="39152CF6" w14:textId="77777777" w:rsidR="00041C2F" w:rsidRPr="00F7440B" w:rsidRDefault="00041C2F">
            <w:pPr>
              <w:rPr>
                <w:rFonts w:cs="Arial"/>
              </w:rPr>
            </w:pPr>
            <w:r w:rsidRPr="00F7440B">
              <w:rPr>
                <w:rFonts w:cs="Arial"/>
                <w:b/>
              </w:rPr>
              <w:t>Til stede var repræsentanter for:</w:t>
            </w:r>
          </w:p>
        </w:tc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89AB0" w14:textId="77777777" w:rsidR="000F2113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>Marianne Rask (Nyborg Kommune)</w:t>
            </w:r>
          </w:p>
          <w:p w14:paraId="6C834DA4" w14:textId="77777777" w:rsidR="000F2113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>Claus Brandstrup (Odense kommune)</w:t>
            </w:r>
          </w:p>
          <w:p w14:paraId="04468897" w14:textId="77777777" w:rsidR="000F2113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>Lene Frandsen (Assens kommune)</w:t>
            </w:r>
          </w:p>
          <w:p w14:paraId="20F2ADA6" w14:textId="4BF01117" w:rsidR="000F2113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Kristina </w:t>
            </w:r>
            <w:r w:rsidR="007D6A6F" w:rsidRPr="00F7440B">
              <w:rPr>
                <w:rFonts w:cs="Arial"/>
              </w:rPr>
              <w:t>Børsholt</w:t>
            </w:r>
            <w:r w:rsidRPr="00F7440B">
              <w:rPr>
                <w:rFonts w:cs="Arial"/>
              </w:rPr>
              <w:t xml:space="preserve"> (Kerteminde kommune)</w:t>
            </w:r>
          </w:p>
          <w:p w14:paraId="27F71A0B" w14:textId="4D5231AD" w:rsidR="000F2113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>Helen</w:t>
            </w:r>
            <w:r w:rsidR="00712EBC" w:rsidRPr="00F7440B">
              <w:rPr>
                <w:rFonts w:cs="Arial"/>
              </w:rPr>
              <w:t>e</w:t>
            </w:r>
            <w:r w:rsidRPr="00F7440B">
              <w:rPr>
                <w:rFonts w:cs="Arial"/>
              </w:rPr>
              <w:t xml:space="preserve"> Fuglsang Jørgensen (uddannelsesleder, </w:t>
            </w:r>
            <w:r w:rsidR="007D6A6F" w:rsidRPr="00F7440B">
              <w:rPr>
                <w:rFonts w:cs="Arial"/>
              </w:rPr>
              <w:t>Sosu Fyn</w:t>
            </w:r>
            <w:r w:rsidRPr="00F7440B">
              <w:rPr>
                <w:rFonts w:cs="Arial"/>
              </w:rPr>
              <w:t>)</w:t>
            </w:r>
          </w:p>
          <w:p w14:paraId="2715BCB9" w14:textId="36E0D9AA" w:rsidR="00041C2F" w:rsidRPr="00F7440B" w:rsidRDefault="000F2113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Jette Duus, (koordinator, </w:t>
            </w:r>
            <w:r w:rsidR="007D6A6F" w:rsidRPr="00F7440B">
              <w:rPr>
                <w:rFonts w:cs="Arial"/>
              </w:rPr>
              <w:t>Sosu Fyn</w:t>
            </w:r>
            <w:r w:rsidRPr="00F7440B">
              <w:rPr>
                <w:rFonts w:cs="Arial"/>
              </w:rPr>
              <w:t>)</w:t>
            </w:r>
          </w:p>
          <w:p w14:paraId="7C6ABCDE" w14:textId="7751DB27" w:rsidR="006E6DFC" w:rsidRPr="00F7440B" w:rsidRDefault="006E6DFC" w:rsidP="000F2113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Jon Gade Jeppesen (uddannelsesleder, </w:t>
            </w:r>
            <w:r w:rsidR="007D6A6F" w:rsidRPr="00F7440B">
              <w:rPr>
                <w:rFonts w:cs="Arial"/>
              </w:rPr>
              <w:t>Sosu Fyn</w:t>
            </w:r>
            <w:r w:rsidRPr="00F7440B">
              <w:rPr>
                <w:rFonts w:cs="Arial"/>
              </w:rPr>
              <w:t>)</w:t>
            </w:r>
          </w:p>
        </w:tc>
      </w:tr>
      <w:tr w:rsidR="00041C2F" w:rsidRPr="00F7440B" w14:paraId="2998D048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FBE76" w14:textId="77777777" w:rsidR="00041C2F" w:rsidRPr="00F7440B" w:rsidRDefault="00041C2F">
            <w:pPr>
              <w:rPr>
                <w:rFonts w:cs="Arial"/>
              </w:rPr>
            </w:pPr>
            <w:r w:rsidRPr="00F7440B">
              <w:rPr>
                <w:rFonts w:cs="Arial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A6DA9" w14:textId="77777777" w:rsidR="00041C2F" w:rsidRPr="00F7440B" w:rsidRDefault="00041C2F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 xml:space="preserve">Velkomst og evt. bemærkninger vedr. referat fra seneste møde. </w:t>
            </w:r>
          </w:p>
        </w:tc>
        <w:tc>
          <w:tcPr>
            <w:tcW w:w="62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E075" w14:textId="2C66858E" w:rsidR="00041C2F" w:rsidRPr="00F7440B" w:rsidRDefault="005E657D">
            <w:pPr>
              <w:rPr>
                <w:rFonts w:cs="Arial"/>
              </w:rPr>
            </w:pPr>
            <w:r w:rsidRPr="00F7440B">
              <w:rPr>
                <w:rFonts w:cs="Arial"/>
              </w:rPr>
              <w:t>Ingen bemærkninger</w:t>
            </w:r>
          </w:p>
        </w:tc>
      </w:tr>
      <w:tr w:rsidR="00041C2F" w:rsidRPr="00F7440B" w14:paraId="1418DB2E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B2395" w14:textId="77777777" w:rsidR="00041C2F" w:rsidRPr="00F7440B" w:rsidRDefault="00041C2F">
            <w:pPr>
              <w:rPr>
                <w:rFonts w:cs="Arial"/>
              </w:rPr>
            </w:pPr>
            <w:r w:rsidRPr="00F7440B">
              <w:rPr>
                <w:rFonts w:cs="Arial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10BA2" w14:textId="77777777" w:rsidR="00041C2F" w:rsidRPr="00F7440B" w:rsidRDefault="00041C2F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Endelig godkendelse, eller prioritering af dagsordenen.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0D237" w14:textId="03EAA771" w:rsidR="00041C2F" w:rsidRPr="00F7440B" w:rsidRDefault="00F8747E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Evaluering af VFO </w:t>
            </w:r>
            <w:r w:rsidR="00FD0009">
              <w:rPr>
                <w:rFonts w:cs="Arial"/>
              </w:rPr>
              <w:t>bliver tilføjet</w:t>
            </w:r>
            <w:r w:rsidR="004972BD" w:rsidRPr="00F7440B">
              <w:rPr>
                <w:rFonts w:cs="Arial"/>
              </w:rPr>
              <w:t xml:space="preserve"> dagsordenen, og </w:t>
            </w:r>
            <w:r w:rsidRPr="00F7440B">
              <w:rPr>
                <w:rFonts w:cs="Arial"/>
              </w:rPr>
              <w:t>prioritere</w:t>
            </w:r>
            <w:r w:rsidR="008C60C0">
              <w:rPr>
                <w:rFonts w:cs="Arial"/>
              </w:rPr>
              <w:t>s</w:t>
            </w:r>
            <w:r w:rsidRPr="00F7440B">
              <w:rPr>
                <w:rFonts w:cs="Arial"/>
              </w:rPr>
              <w:t xml:space="preserve"> som punkt </w:t>
            </w:r>
            <w:r w:rsidR="008C60C0">
              <w:rPr>
                <w:rFonts w:cs="Arial"/>
              </w:rPr>
              <w:t>6</w:t>
            </w:r>
          </w:p>
          <w:p w14:paraId="31F80D09" w14:textId="69363095" w:rsidR="00F8747E" w:rsidRPr="00F7440B" w:rsidRDefault="00F8747E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Dagsorden godkendt </w:t>
            </w:r>
          </w:p>
        </w:tc>
      </w:tr>
      <w:tr w:rsidR="00041C2F" w:rsidRPr="00F7440B" w14:paraId="72940A11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D1D13" w14:textId="77777777" w:rsidR="00041C2F" w:rsidRPr="00F7440B" w:rsidRDefault="00041C2F">
            <w:pPr>
              <w:rPr>
                <w:rFonts w:cs="Arial"/>
              </w:rPr>
            </w:pPr>
            <w:r w:rsidRPr="00F7440B">
              <w:rPr>
                <w:rFonts w:cs="Arial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11F91" w14:textId="77777777" w:rsidR="00041C2F" w:rsidRPr="00F7440B" w:rsidRDefault="00041C2F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Særligt vigtigt generelt nyt fra skolen.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3565" w14:textId="51F9CFFF" w:rsidR="004972BD" w:rsidRPr="00F7440B" w:rsidRDefault="00D24B87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 xml:space="preserve">Orientering ved </w:t>
            </w:r>
            <w:r w:rsidR="004972BD" w:rsidRPr="00F7440B">
              <w:rPr>
                <w:rFonts w:cs="Arial"/>
                <w:b/>
                <w:bCs/>
              </w:rPr>
              <w:t xml:space="preserve">Helene Fuglsang Jørgensen </w:t>
            </w:r>
          </w:p>
          <w:p w14:paraId="50296FA6" w14:textId="6C4AF0DB" w:rsidR="009C1CCB" w:rsidRPr="00F7440B" w:rsidRDefault="004972BD">
            <w:pPr>
              <w:rPr>
                <w:rFonts w:cs="Arial"/>
              </w:rPr>
            </w:pPr>
            <w:r w:rsidRPr="00F7440B">
              <w:rPr>
                <w:rFonts w:cs="Arial"/>
              </w:rPr>
              <w:t>Den f</w:t>
            </w:r>
            <w:r w:rsidR="007B6AE8" w:rsidRPr="00F7440B">
              <w:rPr>
                <w:rFonts w:cs="Arial"/>
              </w:rPr>
              <w:t xml:space="preserve">aglig ledelse af </w:t>
            </w:r>
            <w:r w:rsidRPr="00F7440B">
              <w:rPr>
                <w:rFonts w:cs="Arial"/>
              </w:rPr>
              <w:t xml:space="preserve">skolens </w:t>
            </w:r>
            <w:r w:rsidR="007B6AE8" w:rsidRPr="00F7440B">
              <w:rPr>
                <w:rFonts w:cs="Arial"/>
              </w:rPr>
              <w:t>elevkoordinatorer er flyttet til Thorbjørn</w:t>
            </w:r>
            <w:r w:rsidRPr="00F7440B">
              <w:rPr>
                <w:rFonts w:cs="Arial"/>
              </w:rPr>
              <w:t xml:space="preserve"> Hertz</w:t>
            </w:r>
            <w:r w:rsidR="007D0624" w:rsidRPr="00F7440B">
              <w:rPr>
                <w:rFonts w:cs="Arial"/>
              </w:rPr>
              <w:t>,</w:t>
            </w:r>
            <w:r w:rsidR="007B6AE8" w:rsidRPr="00F7440B">
              <w:rPr>
                <w:rFonts w:cs="Arial"/>
              </w:rPr>
              <w:t xml:space="preserve"> </w:t>
            </w:r>
            <w:r w:rsidR="00B274DE">
              <w:rPr>
                <w:rFonts w:cs="Arial"/>
              </w:rPr>
              <w:t xml:space="preserve">som er </w:t>
            </w:r>
            <w:r w:rsidR="007D0624" w:rsidRPr="00F7440B">
              <w:rPr>
                <w:rFonts w:cs="Arial"/>
              </w:rPr>
              <w:t>administrationsleder</w:t>
            </w:r>
            <w:r w:rsidR="00B274DE">
              <w:rPr>
                <w:rFonts w:cs="Arial"/>
              </w:rPr>
              <w:t>.</w:t>
            </w:r>
          </w:p>
          <w:p w14:paraId="2E5DA27B" w14:textId="4B1057A1" w:rsidR="00723A78" w:rsidRPr="007D6A6F" w:rsidRDefault="00CC147B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Personaleledelse </w:t>
            </w:r>
            <w:r w:rsidR="004972BD" w:rsidRPr="00F7440B">
              <w:rPr>
                <w:rFonts w:cs="Arial"/>
              </w:rPr>
              <w:t>af skolens l</w:t>
            </w:r>
            <w:r w:rsidR="009C1CCB" w:rsidRPr="00F7440B">
              <w:rPr>
                <w:rFonts w:cs="Arial"/>
              </w:rPr>
              <w:t>æsespecialvejled</w:t>
            </w:r>
            <w:r w:rsidR="004972BD" w:rsidRPr="00F7440B">
              <w:rPr>
                <w:rFonts w:cs="Arial"/>
              </w:rPr>
              <w:t>ere</w:t>
            </w:r>
            <w:r w:rsidR="009C1CCB" w:rsidRPr="00F7440B">
              <w:rPr>
                <w:rFonts w:cs="Arial"/>
              </w:rPr>
              <w:t xml:space="preserve"> er flyttet til Jon Gade Jeppesen</w:t>
            </w:r>
            <w:r w:rsidR="007D0624" w:rsidRPr="00F7440B">
              <w:rPr>
                <w:rFonts w:cs="Arial"/>
              </w:rPr>
              <w:t xml:space="preserve">, </w:t>
            </w:r>
            <w:r w:rsidR="00B274DE">
              <w:rPr>
                <w:rFonts w:cs="Arial"/>
              </w:rPr>
              <w:t xml:space="preserve">som er </w:t>
            </w:r>
            <w:r w:rsidR="007D0624" w:rsidRPr="00F7440B">
              <w:rPr>
                <w:rFonts w:cs="Arial"/>
              </w:rPr>
              <w:t>uddannel</w:t>
            </w:r>
            <w:r w:rsidR="005551A3" w:rsidRPr="00F7440B">
              <w:rPr>
                <w:rFonts w:cs="Arial"/>
              </w:rPr>
              <w:t>s</w:t>
            </w:r>
            <w:r w:rsidR="007D0624" w:rsidRPr="00F7440B">
              <w:rPr>
                <w:rFonts w:cs="Arial"/>
              </w:rPr>
              <w:t>esleder</w:t>
            </w:r>
            <w:r w:rsidR="009C1CCB" w:rsidRPr="00F7440B">
              <w:rPr>
                <w:rFonts w:cs="Arial"/>
              </w:rPr>
              <w:t xml:space="preserve">. </w:t>
            </w:r>
            <w:r w:rsidR="005551A3" w:rsidRPr="00F7440B">
              <w:rPr>
                <w:rFonts w:cs="Arial"/>
              </w:rPr>
              <w:t>Det f</w:t>
            </w:r>
            <w:r w:rsidR="00E15A33" w:rsidRPr="00F7440B">
              <w:rPr>
                <w:rFonts w:cs="Arial"/>
              </w:rPr>
              <w:t>aglig</w:t>
            </w:r>
            <w:r w:rsidR="005551A3" w:rsidRPr="00F7440B">
              <w:rPr>
                <w:rFonts w:cs="Arial"/>
              </w:rPr>
              <w:t xml:space="preserve">e </w:t>
            </w:r>
            <w:r w:rsidR="00E15A33" w:rsidRPr="00F7440B">
              <w:rPr>
                <w:rFonts w:cs="Arial"/>
              </w:rPr>
              <w:t>ansvar</w:t>
            </w:r>
            <w:r w:rsidR="009C1CCB" w:rsidRPr="00F7440B">
              <w:rPr>
                <w:rFonts w:cs="Arial"/>
              </w:rPr>
              <w:t xml:space="preserve"> er fortsat ved Helene</w:t>
            </w:r>
            <w:r w:rsidR="005551A3" w:rsidRPr="00F7440B">
              <w:rPr>
                <w:rFonts w:cs="Arial"/>
              </w:rPr>
              <w:t xml:space="preserve"> Fuglsang Jørgensen</w:t>
            </w:r>
          </w:p>
          <w:p w14:paraId="34D4EA53" w14:textId="1CF6D989" w:rsidR="00041C2F" w:rsidRPr="00F7440B" w:rsidRDefault="00723A78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Pernille Rohde overtager VFO </w:t>
            </w:r>
            <w:r w:rsidR="00E15A33" w:rsidRPr="00F7440B">
              <w:rPr>
                <w:rFonts w:cs="Arial"/>
              </w:rPr>
              <w:t>arbejdsgruppen,</w:t>
            </w:r>
            <w:r w:rsidRPr="00F7440B">
              <w:rPr>
                <w:rFonts w:cs="Arial"/>
              </w:rPr>
              <w:t xml:space="preserve"> </w:t>
            </w:r>
            <w:r w:rsidR="0020256E" w:rsidRPr="00F7440B">
              <w:rPr>
                <w:rFonts w:cs="Arial"/>
              </w:rPr>
              <w:t xml:space="preserve">dette vil foregå i en </w:t>
            </w:r>
            <w:r w:rsidRPr="00F7440B">
              <w:rPr>
                <w:rFonts w:cs="Arial"/>
              </w:rPr>
              <w:t xml:space="preserve">overgang hvor </w:t>
            </w:r>
            <w:r w:rsidR="00E41DB4" w:rsidRPr="00F7440B">
              <w:rPr>
                <w:rFonts w:cs="Arial"/>
              </w:rPr>
              <w:t>Pernille er med</w:t>
            </w:r>
            <w:r w:rsidR="0020256E" w:rsidRPr="00F7440B">
              <w:rPr>
                <w:rFonts w:cs="Arial"/>
              </w:rPr>
              <w:t xml:space="preserve"> på de næstkommende møder, sam</w:t>
            </w:r>
            <w:r w:rsidR="00E41DB4" w:rsidRPr="00F7440B">
              <w:rPr>
                <w:rFonts w:cs="Arial"/>
              </w:rPr>
              <w:t>men med Helene</w:t>
            </w:r>
            <w:r w:rsidR="0020256E" w:rsidRPr="00F7440B">
              <w:rPr>
                <w:rFonts w:cs="Arial"/>
              </w:rPr>
              <w:t xml:space="preserve"> Fuglsang </w:t>
            </w:r>
            <w:r w:rsidR="00B274DE">
              <w:rPr>
                <w:rFonts w:cs="Arial"/>
              </w:rPr>
              <w:t>Jørgensen</w:t>
            </w:r>
          </w:p>
          <w:p w14:paraId="479FD18D" w14:textId="18F1EB59" w:rsidR="00DB5F81" w:rsidRPr="00F7440B" w:rsidRDefault="00E41DB4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Skolen har købt BV8, </w:t>
            </w:r>
            <w:r w:rsidR="00222885" w:rsidRPr="00F7440B">
              <w:rPr>
                <w:rFonts w:cs="Arial"/>
              </w:rPr>
              <w:t xml:space="preserve">som </w:t>
            </w:r>
            <w:r w:rsidR="005613E8" w:rsidRPr="00F7440B">
              <w:rPr>
                <w:rFonts w:cs="Arial"/>
              </w:rPr>
              <w:t>vil blive</w:t>
            </w:r>
            <w:r w:rsidR="00222885" w:rsidRPr="00F7440B">
              <w:rPr>
                <w:rFonts w:cs="Arial"/>
              </w:rPr>
              <w:t xml:space="preserve"> en del af </w:t>
            </w:r>
            <w:r w:rsidR="005613E8" w:rsidRPr="00F7440B">
              <w:rPr>
                <w:rFonts w:cs="Arial"/>
              </w:rPr>
              <w:t>O</w:t>
            </w:r>
            <w:r w:rsidR="00222885" w:rsidRPr="00F7440B">
              <w:rPr>
                <w:rFonts w:cs="Arial"/>
              </w:rPr>
              <w:t>denseskolen. På BV 8 skal VU og EUX have lokaler.</w:t>
            </w:r>
            <w:r w:rsidR="0085298C" w:rsidRPr="00F7440B">
              <w:rPr>
                <w:rFonts w:cs="Arial"/>
              </w:rPr>
              <w:t xml:space="preserve"> Der vil på BV8 også blive indrettet mødelokaler. </w:t>
            </w:r>
            <w:r w:rsidR="00222885" w:rsidRPr="00F7440B">
              <w:rPr>
                <w:rFonts w:cs="Arial"/>
              </w:rPr>
              <w:t xml:space="preserve"> </w:t>
            </w:r>
          </w:p>
          <w:p w14:paraId="4C3D7879" w14:textId="283B168F" w:rsidR="003A51C6" w:rsidRPr="00F7440B" w:rsidRDefault="00DC4E0F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Helle S</w:t>
            </w:r>
            <w:r w:rsidR="00342C19" w:rsidRPr="00F7440B">
              <w:rPr>
                <w:rFonts w:cs="Arial"/>
              </w:rPr>
              <w:t xml:space="preserve">teffensen er pt. sygemeldt. </w:t>
            </w:r>
            <w:r w:rsidR="0013328F" w:rsidRPr="00F7440B">
              <w:rPr>
                <w:rFonts w:cs="Arial"/>
              </w:rPr>
              <w:t xml:space="preserve">Jette Duus </w:t>
            </w:r>
            <w:r w:rsidR="0013533C" w:rsidRPr="00F7440B">
              <w:rPr>
                <w:rFonts w:cs="Arial"/>
              </w:rPr>
              <w:t>varetager</w:t>
            </w:r>
            <w:r w:rsidR="0013328F" w:rsidRPr="00F7440B">
              <w:rPr>
                <w:rFonts w:cs="Arial"/>
              </w:rPr>
              <w:t xml:space="preserve"> i den periode de</w:t>
            </w:r>
            <w:r w:rsidR="0013533C" w:rsidRPr="00F7440B">
              <w:rPr>
                <w:rFonts w:cs="Arial"/>
              </w:rPr>
              <w:t xml:space="preserve"> </w:t>
            </w:r>
            <w:r w:rsidR="0013328F" w:rsidRPr="00F7440B">
              <w:rPr>
                <w:rFonts w:cs="Arial"/>
              </w:rPr>
              <w:t xml:space="preserve">internationale </w:t>
            </w:r>
            <w:r w:rsidR="0013533C" w:rsidRPr="00F7440B">
              <w:rPr>
                <w:rFonts w:cs="Arial"/>
              </w:rPr>
              <w:t xml:space="preserve">opgaver i et samarbejde med Linda Ryborg i administrationen. </w:t>
            </w:r>
          </w:p>
          <w:p w14:paraId="292B040E" w14:textId="68E8ECDA" w:rsidR="004B3942" w:rsidRPr="00F7440B" w:rsidRDefault="00E30B46">
            <w:pPr>
              <w:rPr>
                <w:rFonts w:cs="Arial"/>
              </w:rPr>
            </w:pPr>
            <w:r>
              <w:rPr>
                <w:rFonts w:cs="Arial"/>
              </w:rPr>
              <w:t xml:space="preserve">Der bliver </w:t>
            </w:r>
            <w:r w:rsidR="00825737">
              <w:rPr>
                <w:rFonts w:cs="Arial"/>
              </w:rPr>
              <w:t xml:space="preserve">i </w:t>
            </w:r>
            <w:r w:rsidR="00825737" w:rsidRPr="00791F6C">
              <w:rPr>
                <w:rFonts w:cs="Arial"/>
              </w:rPr>
              <w:t xml:space="preserve">Strategisk LUU og rekrutteringsudvalget </w:t>
            </w:r>
            <w:r>
              <w:rPr>
                <w:rFonts w:cs="Arial"/>
              </w:rPr>
              <w:t xml:space="preserve">i øjeblikket arbejdet med de </w:t>
            </w:r>
            <w:r w:rsidR="003A51C6" w:rsidRPr="00791F6C">
              <w:rPr>
                <w:rFonts w:cs="Arial"/>
              </w:rPr>
              <w:t>nye f</w:t>
            </w:r>
            <w:r w:rsidR="00DC4E0F" w:rsidRPr="00791F6C">
              <w:rPr>
                <w:rFonts w:cs="Arial"/>
              </w:rPr>
              <w:t>leksib</w:t>
            </w:r>
            <w:r w:rsidR="00E15A33" w:rsidRPr="00791F6C">
              <w:rPr>
                <w:rFonts w:cs="Arial"/>
              </w:rPr>
              <w:t>l</w:t>
            </w:r>
            <w:r w:rsidR="00DC4E0F" w:rsidRPr="00791F6C">
              <w:rPr>
                <w:rFonts w:cs="Arial"/>
              </w:rPr>
              <w:t>e uddannels</w:t>
            </w:r>
            <w:r w:rsidR="00C969B7" w:rsidRPr="00791F6C">
              <w:rPr>
                <w:rFonts w:cs="Arial"/>
              </w:rPr>
              <w:t>er på SSH</w:t>
            </w:r>
            <w:r w:rsidR="003869EE">
              <w:rPr>
                <w:rFonts w:cs="Arial"/>
              </w:rPr>
              <w:t>.</w:t>
            </w:r>
            <w:r w:rsidR="00791F6C" w:rsidRPr="00791F6C">
              <w:rPr>
                <w:rFonts w:cs="Arial"/>
              </w:rPr>
              <w:t xml:space="preserve"> </w:t>
            </w:r>
            <w:r w:rsidR="003869EE">
              <w:rPr>
                <w:rFonts w:cs="Arial"/>
              </w:rPr>
              <w:t xml:space="preserve">De nye fleksible </w:t>
            </w:r>
            <w:r w:rsidR="00842E35">
              <w:rPr>
                <w:rFonts w:cs="Arial"/>
              </w:rPr>
              <w:t>SSH-uddannelser</w:t>
            </w:r>
            <w:r w:rsidR="00610FC6">
              <w:rPr>
                <w:rFonts w:cs="Arial"/>
              </w:rPr>
              <w:t xml:space="preserve"> betyder også </w:t>
            </w:r>
            <w:r w:rsidR="00464492" w:rsidRPr="00F7440B">
              <w:rPr>
                <w:rFonts w:cs="Arial"/>
              </w:rPr>
              <w:t xml:space="preserve">at elever med </w:t>
            </w:r>
            <w:r w:rsidR="00830ED4" w:rsidRPr="00F7440B">
              <w:rPr>
                <w:rFonts w:cs="Arial"/>
              </w:rPr>
              <w:t xml:space="preserve">gymnasie baggrund kan </w:t>
            </w:r>
            <w:r w:rsidR="00464492" w:rsidRPr="00F7440B">
              <w:rPr>
                <w:rFonts w:cs="Arial"/>
              </w:rPr>
              <w:t xml:space="preserve">søge </w:t>
            </w:r>
            <w:r w:rsidR="004A4CDA" w:rsidRPr="00F7440B">
              <w:rPr>
                <w:rFonts w:cs="Arial"/>
              </w:rPr>
              <w:t>optag uden at starte på GF2</w:t>
            </w:r>
            <w:r w:rsidR="00EF2B6F" w:rsidRPr="00F7440B">
              <w:rPr>
                <w:rFonts w:cs="Arial"/>
              </w:rPr>
              <w:t xml:space="preserve">. Vi er derfor ved at undersøge hvor mange elever vi mister på de ordinære optag. Ønsket er at samle </w:t>
            </w:r>
            <w:r w:rsidR="0090267F" w:rsidRPr="00F7440B">
              <w:rPr>
                <w:rFonts w:cs="Arial"/>
              </w:rPr>
              <w:t xml:space="preserve">klasserne, </w:t>
            </w:r>
            <w:r w:rsidR="0013533C" w:rsidRPr="00F7440B">
              <w:rPr>
                <w:rFonts w:cs="Arial"/>
              </w:rPr>
              <w:t xml:space="preserve">så </w:t>
            </w:r>
            <w:r w:rsidR="0090267F" w:rsidRPr="00F7440B">
              <w:rPr>
                <w:rFonts w:cs="Arial"/>
              </w:rPr>
              <w:t xml:space="preserve">elever </w:t>
            </w:r>
            <w:r w:rsidR="00EF2B6F" w:rsidRPr="00F7440B">
              <w:rPr>
                <w:rFonts w:cs="Arial"/>
              </w:rPr>
              <w:t>på et hold, så vidt muligt har samme</w:t>
            </w:r>
            <w:r w:rsidR="0090267F" w:rsidRPr="00F7440B">
              <w:rPr>
                <w:rFonts w:cs="Arial"/>
              </w:rPr>
              <w:t xml:space="preserve"> afsæt.</w:t>
            </w:r>
            <w:r w:rsidR="0013533C" w:rsidRPr="00F7440B">
              <w:rPr>
                <w:rFonts w:cs="Arial"/>
              </w:rPr>
              <w:t xml:space="preserve"> </w:t>
            </w:r>
            <w:r w:rsidR="004B3942" w:rsidRPr="00791F6C">
              <w:rPr>
                <w:rFonts w:cs="Arial"/>
                <w:color w:val="000000" w:themeColor="text1"/>
              </w:rPr>
              <w:t xml:space="preserve">Helene </w:t>
            </w:r>
            <w:r w:rsidR="000B739F" w:rsidRPr="00791F6C">
              <w:rPr>
                <w:rFonts w:cs="Arial"/>
                <w:color w:val="000000" w:themeColor="text1"/>
              </w:rPr>
              <w:t xml:space="preserve">drøfter med </w:t>
            </w:r>
            <w:r w:rsidR="004B3942" w:rsidRPr="00791F6C">
              <w:rPr>
                <w:rFonts w:cs="Arial"/>
                <w:color w:val="000000" w:themeColor="text1"/>
              </w:rPr>
              <w:t>Charlotte</w:t>
            </w:r>
            <w:r w:rsidR="00610FC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="00610FC6">
              <w:rPr>
                <w:rFonts w:cs="Arial"/>
                <w:color w:val="000000" w:themeColor="text1"/>
              </w:rPr>
              <w:t>Sigurdson</w:t>
            </w:r>
            <w:proofErr w:type="spellEnd"/>
            <w:r w:rsidR="000B739F" w:rsidRPr="00791F6C">
              <w:rPr>
                <w:rFonts w:cs="Arial"/>
                <w:color w:val="000000" w:themeColor="text1"/>
              </w:rPr>
              <w:t xml:space="preserve">, </w:t>
            </w:r>
            <w:r w:rsidR="004B3942" w:rsidRPr="00791F6C">
              <w:rPr>
                <w:rFonts w:cs="Arial"/>
                <w:color w:val="000000" w:themeColor="text1"/>
              </w:rPr>
              <w:t>processen omkring det at kommunerne skal modtage elever uden praksiserfaring</w:t>
            </w:r>
            <w:r w:rsidR="00610FC6">
              <w:rPr>
                <w:rFonts w:cs="Arial"/>
                <w:color w:val="000000" w:themeColor="text1"/>
              </w:rPr>
              <w:t xml:space="preserve"> og hvad dette kan betyde for den </w:t>
            </w:r>
            <w:r w:rsidR="004B3942" w:rsidRPr="00791F6C">
              <w:rPr>
                <w:rFonts w:cs="Arial"/>
                <w:color w:val="000000" w:themeColor="text1"/>
              </w:rPr>
              <w:t>først</w:t>
            </w:r>
            <w:r w:rsidR="000B739F" w:rsidRPr="00791F6C">
              <w:rPr>
                <w:rFonts w:cs="Arial"/>
                <w:color w:val="000000" w:themeColor="text1"/>
              </w:rPr>
              <w:t xml:space="preserve">e </w:t>
            </w:r>
            <w:r w:rsidR="004B3942" w:rsidRPr="00791F6C">
              <w:rPr>
                <w:rFonts w:cs="Arial"/>
                <w:color w:val="000000" w:themeColor="text1"/>
              </w:rPr>
              <w:t>oplæring</w:t>
            </w:r>
            <w:r w:rsidR="0047603A" w:rsidRPr="00F7440B">
              <w:rPr>
                <w:rFonts w:cs="Arial"/>
                <w:color w:val="000000" w:themeColor="text1"/>
              </w:rPr>
              <w:t xml:space="preserve"> </w:t>
            </w:r>
          </w:p>
          <w:p w14:paraId="672E3429" w14:textId="52F3484F" w:rsidR="00E04580" w:rsidRPr="00F7440B" w:rsidRDefault="006B2558" w:rsidP="00E04580">
            <w:pPr>
              <w:rPr>
                <w:rFonts w:cs="Arial"/>
              </w:rPr>
            </w:pPr>
            <w:r w:rsidRPr="00F7440B">
              <w:rPr>
                <w:rFonts w:cs="Arial"/>
              </w:rPr>
              <w:t>GF1 i Middelfart bliver ikke oprettet, pga</w:t>
            </w:r>
            <w:r w:rsidR="00865CDC" w:rsidRPr="00F7440B">
              <w:rPr>
                <w:rFonts w:cs="Arial"/>
              </w:rPr>
              <w:t>.</w:t>
            </w:r>
            <w:r w:rsidRPr="00F7440B">
              <w:rPr>
                <w:rFonts w:cs="Arial"/>
              </w:rPr>
              <w:t xml:space="preserve"> for få ansøgere</w:t>
            </w:r>
          </w:p>
        </w:tc>
      </w:tr>
      <w:tr w:rsidR="00041C2F" w:rsidRPr="00F7440B" w14:paraId="06EA24F3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33413" w14:textId="77777777" w:rsidR="00041C2F" w:rsidRPr="00F7440B" w:rsidRDefault="00041C2F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18727" w14:textId="77777777" w:rsidR="00041C2F" w:rsidRPr="00F7440B" w:rsidRDefault="00041C2F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Særligt vigtigt generelt nyt fra praktikken.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D2DB" w14:textId="77777777" w:rsidR="000B4BAD" w:rsidRPr="00F7440B" w:rsidRDefault="00327C22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>Claus</w:t>
            </w:r>
            <w:r w:rsidR="008331D3" w:rsidRPr="00F7440B">
              <w:rPr>
                <w:rFonts w:cs="Arial"/>
                <w:b/>
                <w:bCs/>
              </w:rPr>
              <w:t xml:space="preserve"> Brandstrup</w:t>
            </w:r>
            <w:r w:rsidR="000B4BAD" w:rsidRPr="00F7440B">
              <w:rPr>
                <w:rFonts w:cs="Arial"/>
                <w:b/>
                <w:bCs/>
              </w:rPr>
              <w:t>, Odense kommune</w:t>
            </w:r>
          </w:p>
          <w:p w14:paraId="28BF0823" w14:textId="6EEAB62A" w:rsidR="00AD55FA" w:rsidRPr="00F7440B" w:rsidRDefault="001311D3">
            <w:pPr>
              <w:rPr>
                <w:rFonts w:cs="Arial"/>
              </w:rPr>
            </w:pPr>
            <w:r w:rsidRPr="00F7440B">
              <w:rPr>
                <w:rFonts w:cs="Arial"/>
              </w:rPr>
              <w:t>I Odense kommune afprøve</w:t>
            </w:r>
            <w:r w:rsidR="00915EA3" w:rsidRPr="00F7440B">
              <w:rPr>
                <w:rFonts w:cs="Arial"/>
              </w:rPr>
              <w:t xml:space="preserve">s </w:t>
            </w:r>
            <w:r w:rsidR="00AC5DDC" w:rsidRPr="00F7440B">
              <w:rPr>
                <w:rFonts w:cs="Arial"/>
              </w:rPr>
              <w:t>prøvehandlinger</w:t>
            </w:r>
            <w:r w:rsidR="00B83B0A" w:rsidRPr="00F7440B">
              <w:rPr>
                <w:rFonts w:cs="Arial"/>
              </w:rPr>
              <w:t xml:space="preserve"> på kort</w:t>
            </w:r>
            <w:r w:rsidR="008331D3" w:rsidRPr="00F7440B">
              <w:rPr>
                <w:rFonts w:cs="Arial"/>
              </w:rPr>
              <w:t>t</w:t>
            </w:r>
            <w:r w:rsidR="00B83B0A" w:rsidRPr="00F7440B">
              <w:rPr>
                <w:rFonts w:cs="Arial"/>
              </w:rPr>
              <w:t xml:space="preserve">idsfravær. </w:t>
            </w:r>
            <w:r w:rsidR="00AC5DDC" w:rsidRPr="00F7440B">
              <w:rPr>
                <w:rFonts w:cs="Arial"/>
              </w:rPr>
              <w:t>I dialog med elev</w:t>
            </w:r>
            <w:r w:rsidR="0013533C" w:rsidRPr="00F7440B">
              <w:rPr>
                <w:rFonts w:cs="Arial"/>
              </w:rPr>
              <w:t>koordinatorerne</w:t>
            </w:r>
            <w:r w:rsidR="00915EA3" w:rsidRPr="00F7440B">
              <w:rPr>
                <w:rFonts w:cs="Arial"/>
              </w:rPr>
              <w:t xml:space="preserve"> på skolen,</w:t>
            </w:r>
            <w:r w:rsidR="00AC5DDC" w:rsidRPr="00F7440B">
              <w:rPr>
                <w:rFonts w:cs="Arial"/>
              </w:rPr>
              <w:t xml:space="preserve"> indkaldes elever til samtaler hvor</w:t>
            </w:r>
            <w:r w:rsidR="0013533C" w:rsidRPr="00F7440B">
              <w:rPr>
                <w:rFonts w:cs="Arial"/>
              </w:rPr>
              <w:t xml:space="preserve"> ansættende myndighed </w:t>
            </w:r>
            <w:r w:rsidR="00AC5DDC" w:rsidRPr="00F7440B">
              <w:rPr>
                <w:rFonts w:cs="Arial"/>
              </w:rPr>
              <w:t>deltage</w:t>
            </w:r>
            <w:r w:rsidR="00915EA3" w:rsidRPr="00F7440B">
              <w:rPr>
                <w:rFonts w:cs="Arial"/>
              </w:rPr>
              <w:t>r</w:t>
            </w:r>
            <w:r w:rsidR="0013533C" w:rsidRPr="00F7440B">
              <w:rPr>
                <w:rFonts w:cs="Arial"/>
              </w:rPr>
              <w:t>,</w:t>
            </w:r>
            <w:r w:rsidR="00915EA3" w:rsidRPr="00F7440B">
              <w:rPr>
                <w:rFonts w:cs="Arial"/>
              </w:rPr>
              <w:t xml:space="preserve"> og er på skolen</w:t>
            </w:r>
            <w:r w:rsidR="00EC535A" w:rsidRPr="00F7440B">
              <w:rPr>
                <w:rFonts w:cs="Arial"/>
              </w:rPr>
              <w:t xml:space="preserve">. Prøvehandlingerne er et forsøg på at </w:t>
            </w:r>
            <w:r w:rsidR="00944618" w:rsidRPr="00F7440B">
              <w:rPr>
                <w:rFonts w:cs="Arial"/>
              </w:rPr>
              <w:t xml:space="preserve">afholde fraværssamtaler </w:t>
            </w:r>
            <w:r w:rsidR="0013533C" w:rsidRPr="00F7440B">
              <w:rPr>
                <w:rFonts w:cs="Arial"/>
              </w:rPr>
              <w:t>tidligt i elevens uddannelsesforløb.</w:t>
            </w:r>
            <w:r w:rsidR="00944618" w:rsidRPr="00F7440B">
              <w:rPr>
                <w:rFonts w:cs="Arial"/>
              </w:rPr>
              <w:t xml:space="preserve"> </w:t>
            </w:r>
            <w:r w:rsidR="00AD55FA" w:rsidRPr="00F7440B">
              <w:rPr>
                <w:rFonts w:cs="Arial"/>
              </w:rPr>
              <w:t>Det handler om at være tydelige på kortidsfravær</w:t>
            </w:r>
            <w:r w:rsidR="0013533C" w:rsidRPr="00F7440B">
              <w:rPr>
                <w:rFonts w:cs="Arial"/>
              </w:rPr>
              <w:t>.</w:t>
            </w:r>
            <w:r w:rsidR="00A405F1" w:rsidRPr="00F7440B">
              <w:rPr>
                <w:rFonts w:cs="Arial"/>
              </w:rPr>
              <w:t xml:space="preserve"> </w:t>
            </w:r>
          </w:p>
          <w:p w14:paraId="482197D4" w14:textId="0B28717D" w:rsidR="00BC3BC8" w:rsidRPr="00F7440B" w:rsidRDefault="0003451B" w:rsidP="005A0C14">
            <w:pPr>
              <w:rPr>
                <w:rFonts w:cs="Arial"/>
              </w:rPr>
            </w:pPr>
            <w:r w:rsidRPr="00F7440B">
              <w:rPr>
                <w:rFonts w:cs="Arial"/>
              </w:rPr>
              <w:t>I Odense kommune er de nysgerrige på o</w:t>
            </w:r>
            <w:r w:rsidR="00BF1F52" w:rsidRPr="00F7440B">
              <w:rPr>
                <w:rFonts w:cs="Arial"/>
              </w:rPr>
              <w:t>pgaven omkring sprogstøtte,</w:t>
            </w:r>
            <w:r w:rsidRPr="00F7440B">
              <w:rPr>
                <w:rFonts w:cs="Arial"/>
              </w:rPr>
              <w:t xml:space="preserve"> og samarbejdet </w:t>
            </w:r>
            <w:r w:rsidR="0023758B" w:rsidRPr="00F7440B">
              <w:rPr>
                <w:rFonts w:cs="Arial"/>
              </w:rPr>
              <w:t xml:space="preserve">omkring dette. </w:t>
            </w:r>
            <w:r w:rsidR="00B96FA4" w:rsidRPr="00F7440B">
              <w:rPr>
                <w:rFonts w:cs="Arial"/>
              </w:rPr>
              <w:t>Hvordan lykkedes v</w:t>
            </w:r>
            <w:r w:rsidR="00092067">
              <w:rPr>
                <w:rFonts w:cs="Arial"/>
              </w:rPr>
              <w:t>i?</w:t>
            </w:r>
          </w:p>
          <w:p w14:paraId="565B46CF" w14:textId="295E0973" w:rsidR="00CC4D38" w:rsidRPr="00F7440B" w:rsidRDefault="00B96FA4" w:rsidP="00CC4D38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Igangværende proces i forhold til </w:t>
            </w:r>
            <w:r w:rsidR="004552B4" w:rsidRPr="00F7440B">
              <w:rPr>
                <w:rFonts w:cs="Arial"/>
              </w:rPr>
              <w:t xml:space="preserve">et </w:t>
            </w:r>
            <w:proofErr w:type="spellStart"/>
            <w:r w:rsidR="004552B4" w:rsidRPr="00F7440B">
              <w:rPr>
                <w:rFonts w:cs="Arial"/>
              </w:rPr>
              <w:t>onboardingmodul</w:t>
            </w:r>
            <w:proofErr w:type="spellEnd"/>
            <w:r w:rsidR="00FC4607" w:rsidRPr="00F7440B">
              <w:rPr>
                <w:rFonts w:cs="Arial"/>
              </w:rPr>
              <w:t xml:space="preserve">. For at imødekomme </w:t>
            </w:r>
            <w:r w:rsidR="00092067">
              <w:rPr>
                <w:rFonts w:cs="Arial"/>
              </w:rPr>
              <w:t xml:space="preserve">et behov for at byde nye elever </w:t>
            </w:r>
            <w:r w:rsidR="00FC4607" w:rsidRPr="00F7440B">
              <w:rPr>
                <w:rFonts w:cs="Arial"/>
              </w:rPr>
              <w:t>velkommen.</w:t>
            </w:r>
            <w:r w:rsidR="00DD4507" w:rsidRPr="00F7440B">
              <w:rPr>
                <w:rFonts w:cs="Arial"/>
              </w:rPr>
              <w:t xml:space="preserve"> (Ønsker punkt ved næste møde, hvor dette punkt drøftes)</w:t>
            </w:r>
            <w:r w:rsidR="00CC4D38" w:rsidRPr="00F7440B">
              <w:rPr>
                <w:rFonts w:cs="Arial"/>
              </w:rPr>
              <w:t xml:space="preserve"> </w:t>
            </w:r>
          </w:p>
          <w:p w14:paraId="483DD78A" w14:textId="2287D05A" w:rsidR="00973B2C" w:rsidRPr="00F7440B" w:rsidRDefault="00A405F1" w:rsidP="00CC4D38">
            <w:pPr>
              <w:rPr>
                <w:rFonts w:cs="Arial"/>
              </w:rPr>
            </w:pPr>
            <w:r w:rsidRPr="00F7440B">
              <w:rPr>
                <w:rFonts w:cs="Arial"/>
              </w:rPr>
              <w:t>Jon arbejder på et fraværsreg</w:t>
            </w:r>
            <w:r w:rsidR="00DD4507" w:rsidRPr="00F7440B">
              <w:rPr>
                <w:rFonts w:cs="Arial"/>
              </w:rPr>
              <w:t>istrerings</w:t>
            </w:r>
            <w:r w:rsidRPr="00F7440B">
              <w:rPr>
                <w:rFonts w:cs="Arial"/>
              </w:rPr>
              <w:t xml:space="preserve"> system. Som sættes på til næste møde som et punkt</w:t>
            </w:r>
          </w:p>
          <w:p w14:paraId="58E984EC" w14:textId="77777777" w:rsidR="000B4BAD" w:rsidRPr="00F7440B" w:rsidRDefault="000B4BAD" w:rsidP="000B4BAD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>Marianne Rask (Nyborg Kommune)</w:t>
            </w:r>
          </w:p>
          <w:p w14:paraId="7B9FE758" w14:textId="1E885549" w:rsidR="00F7440B" w:rsidRPr="00F7440B" w:rsidRDefault="00CC4D38" w:rsidP="00CC4D38">
            <w:pPr>
              <w:rPr>
                <w:rFonts w:cs="Arial"/>
              </w:rPr>
            </w:pPr>
            <w:r w:rsidRPr="00F7440B">
              <w:rPr>
                <w:rFonts w:cs="Arial"/>
              </w:rPr>
              <w:t>Sygefravær</w:t>
            </w:r>
            <w:r w:rsidR="000B4BAD" w:rsidRPr="00F7440B">
              <w:rPr>
                <w:rFonts w:cs="Arial"/>
              </w:rPr>
              <w:t xml:space="preserve"> og </w:t>
            </w:r>
            <w:r w:rsidR="000B69C0" w:rsidRPr="00F7440B">
              <w:rPr>
                <w:rFonts w:cs="Arial"/>
              </w:rPr>
              <w:t xml:space="preserve">kortidsfravær </w:t>
            </w:r>
            <w:r w:rsidR="000B4BAD" w:rsidRPr="00F7440B">
              <w:rPr>
                <w:rFonts w:cs="Arial"/>
              </w:rPr>
              <w:t xml:space="preserve">af </w:t>
            </w:r>
            <w:r w:rsidR="000B69C0" w:rsidRPr="00F7440B">
              <w:rPr>
                <w:rFonts w:cs="Arial"/>
              </w:rPr>
              <w:t xml:space="preserve">elever der kommer for sent flere gange om ugen. </w:t>
            </w:r>
            <w:r w:rsidR="000B4BAD" w:rsidRPr="00F7440B">
              <w:rPr>
                <w:rFonts w:cs="Arial"/>
              </w:rPr>
              <w:t>Der s</w:t>
            </w:r>
            <w:r w:rsidR="000B69C0" w:rsidRPr="00F7440B">
              <w:rPr>
                <w:rFonts w:cs="Arial"/>
              </w:rPr>
              <w:t>ætte</w:t>
            </w:r>
            <w:r w:rsidR="000B4BAD" w:rsidRPr="00F7440B">
              <w:rPr>
                <w:rFonts w:cs="Arial"/>
              </w:rPr>
              <w:t xml:space="preserve">s ind med samtaler </w:t>
            </w:r>
            <w:r w:rsidR="00F7440B" w:rsidRPr="00F7440B">
              <w:rPr>
                <w:rFonts w:cs="Arial"/>
              </w:rPr>
              <w:t xml:space="preserve">i </w:t>
            </w:r>
            <w:r w:rsidR="000B69C0" w:rsidRPr="00F7440B">
              <w:rPr>
                <w:rFonts w:cs="Arial"/>
              </w:rPr>
              <w:t>forhold til disse elever</w:t>
            </w:r>
          </w:p>
          <w:p w14:paraId="7E084AA7" w14:textId="6A3C1B7F" w:rsidR="00F7440B" w:rsidRPr="00F7440B" w:rsidRDefault="00F7440B" w:rsidP="00F7440B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 xml:space="preserve">Kristina </w:t>
            </w:r>
            <w:r w:rsidR="00373EB8" w:rsidRPr="00F7440B">
              <w:rPr>
                <w:rFonts w:cs="Arial"/>
                <w:b/>
                <w:bCs/>
              </w:rPr>
              <w:t>Børsholt</w:t>
            </w:r>
            <w:r w:rsidRPr="00F7440B">
              <w:rPr>
                <w:rFonts w:cs="Arial"/>
                <w:b/>
                <w:bCs/>
              </w:rPr>
              <w:t xml:space="preserve"> (Kerteminde kommune)</w:t>
            </w:r>
          </w:p>
          <w:p w14:paraId="279CFDDE" w14:textId="29765822" w:rsidR="00F7440B" w:rsidRPr="00F7440B" w:rsidRDefault="009B2026" w:rsidP="00CC4D38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Politisk godkendelse til at ansætte alle på </w:t>
            </w:r>
            <w:r w:rsidR="00D15A83">
              <w:rPr>
                <w:rFonts w:cs="Arial"/>
              </w:rPr>
              <w:t>G</w:t>
            </w:r>
            <w:r w:rsidRPr="00F7440B">
              <w:rPr>
                <w:rFonts w:cs="Arial"/>
              </w:rPr>
              <w:t>rundforløb. Vejledningen er orienteret</w:t>
            </w:r>
            <w:r w:rsidR="00F7440B" w:rsidRPr="00F7440B">
              <w:rPr>
                <w:rFonts w:cs="Arial"/>
              </w:rPr>
              <w:t xml:space="preserve">. Kerteminde kommune håber derfor på flere ansøgninger. </w:t>
            </w:r>
          </w:p>
          <w:p w14:paraId="3658D363" w14:textId="055BBE9F" w:rsidR="003C6E87" w:rsidRPr="00F7440B" w:rsidRDefault="00F7440B" w:rsidP="00CC4D38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I Kerteminde kommune er der en proces i gang som handler om at bes</w:t>
            </w:r>
            <w:r w:rsidR="009B2026" w:rsidRPr="00F7440B">
              <w:rPr>
                <w:rFonts w:cs="Arial"/>
              </w:rPr>
              <w:t>krive læringsmiljø</w:t>
            </w:r>
            <w:r w:rsidRPr="00F7440B">
              <w:rPr>
                <w:rFonts w:cs="Arial"/>
              </w:rPr>
              <w:t>et</w:t>
            </w:r>
            <w:r w:rsidR="009B2026" w:rsidRPr="00F7440B">
              <w:rPr>
                <w:rFonts w:cs="Arial"/>
              </w:rPr>
              <w:t xml:space="preserve"> </w:t>
            </w:r>
          </w:p>
          <w:p w14:paraId="46E882D8" w14:textId="77777777" w:rsidR="00F7440B" w:rsidRPr="00F7440B" w:rsidRDefault="00F7440B" w:rsidP="00F7440B">
            <w:pPr>
              <w:rPr>
                <w:rFonts w:cs="Arial"/>
                <w:b/>
                <w:bCs/>
              </w:rPr>
            </w:pPr>
            <w:r w:rsidRPr="00F7440B">
              <w:rPr>
                <w:rFonts w:cs="Arial"/>
                <w:b/>
                <w:bCs/>
              </w:rPr>
              <w:t>Lene Frandsen (Assens kommune)</w:t>
            </w:r>
          </w:p>
          <w:p w14:paraId="57449D70" w14:textId="3EABBC38" w:rsidR="00BE42DC" w:rsidRDefault="00BE42DC" w:rsidP="00BE42DC">
            <w:r>
              <w:t xml:space="preserve">Assens kommune er til stede på skolen, </w:t>
            </w:r>
            <w:r w:rsidR="0028152B">
              <w:t xml:space="preserve">en gang </w:t>
            </w:r>
            <w:r w:rsidRPr="0028152B">
              <w:t>hver anden uge</w:t>
            </w:r>
            <w:r w:rsidR="00F42FF5">
              <w:t xml:space="preserve">, hvor de har </w:t>
            </w:r>
            <w:r>
              <w:t xml:space="preserve">fokus på GF2 elever. Erfaringen med dette er at de får talt løbende med mange elever, som betyder at der afholdes færre samtaler. </w:t>
            </w:r>
          </w:p>
          <w:p w14:paraId="358A04B4" w14:textId="14AB3977" w:rsidR="008331B9" w:rsidRPr="005711B4" w:rsidRDefault="00D94C18" w:rsidP="00CC4D38">
            <w:r>
              <w:t xml:space="preserve">Assens kommune afholder </w:t>
            </w:r>
            <w:r w:rsidR="00F80ACC">
              <w:t>midtvejs</w:t>
            </w:r>
            <w:r>
              <w:t>/evalueringsmøder med GF2 elever på begge skoler.</w:t>
            </w:r>
            <w:r w:rsidR="005711B4">
              <w:t xml:space="preserve"> E</w:t>
            </w:r>
            <w:r w:rsidR="00E00013">
              <w:rPr>
                <w:rFonts w:cs="Arial"/>
              </w:rPr>
              <w:t>rfaring med dette er at e</w:t>
            </w:r>
            <w:r w:rsidR="008331B9" w:rsidRPr="00F7440B">
              <w:rPr>
                <w:rFonts w:cs="Arial"/>
              </w:rPr>
              <w:t>levern</w:t>
            </w:r>
            <w:r w:rsidR="00E00013">
              <w:rPr>
                <w:rFonts w:cs="Arial"/>
              </w:rPr>
              <w:t>e giver positiv feedback</w:t>
            </w:r>
            <w:r w:rsidR="005711B4">
              <w:rPr>
                <w:rFonts w:cs="Arial"/>
              </w:rPr>
              <w:t>.</w:t>
            </w:r>
          </w:p>
          <w:p w14:paraId="10AAE399" w14:textId="23939416" w:rsidR="00973B2C" w:rsidRPr="00F7440B" w:rsidRDefault="00E00013" w:rsidP="00E00013">
            <w:pPr>
              <w:rPr>
                <w:rFonts w:cs="Arial"/>
              </w:rPr>
            </w:pPr>
            <w:r>
              <w:rPr>
                <w:rFonts w:cs="Arial"/>
              </w:rPr>
              <w:t>Det er generelt v</w:t>
            </w:r>
            <w:r w:rsidR="00F17746" w:rsidRPr="00F7440B">
              <w:rPr>
                <w:rFonts w:cs="Arial"/>
              </w:rPr>
              <w:t>anskeligt at rekruttere SSA</w:t>
            </w:r>
            <w:r>
              <w:rPr>
                <w:rFonts w:cs="Arial"/>
              </w:rPr>
              <w:t xml:space="preserve"> elever</w:t>
            </w:r>
          </w:p>
        </w:tc>
      </w:tr>
      <w:tr w:rsidR="00973B2C" w:rsidRPr="00F7440B" w14:paraId="7AD7CBCC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632C" w14:textId="634960D1" w:rsidR="00973B2C" w:rsidRPr="00F7440B" w:rsidRDefault="00973B2C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D32C" w14:textId="77777777" w:rsidR="00973B2C" w:rsidRPr="00F7440B" w:rsidRDefault="00973B2C" w:rsidP="00973B2C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Orientering fra SOSU-LUU</w:t>
            </w:r>
          </w:p>
          <w:p w14:paraId="65C78299" w14:textId="77777777" w:rsidR="00973B2C" w:rsidRPr="00F7440B" w:rsidRDefault="00973B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28F3" w14:textId="77777777" w:rsidR="00973B2C" w:rsidRPr="00F7440B" w:rsidRDefault="00973B2C" w:rsidP="00973B2C">
            <w:pPr>
              <w:rPr>
                <w:rFonts w:cs="Arial"/>
              </w:rPr>
            </w:pPr>
            <w:r w:rsidRPr="00F7440B">
              <w:rPr>
                <w:rFonts w:cs="Arial"/>
              </w:rPr>
              <w:t>Intet nyt.</w:t>
            </w:r>
          </w:p>
          <w:p w14:paraId="31EA0BEA" w14:textId="77777777" w:rsidR="00973B2C" w:rsidRPr="00F7440B" w:rsidRDefault="00973B2C">
            <w:pPr>
              <w:rPr>
                <w:rFonts w:cs="Arial"/>
                <w:b/>
                <w:bCs/>
              </w:rPr>
            </w:pPr>
          </w:p>
        </w:tc>
      </w:tr>
      <w:tr w:rsidR="00041C2F" w:rsidRPr="00F7440B" w14:paraId="5A90AF69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832E0" w14:textId="11F9070B" w:rsidR="00041C2F" w:rsidRPr="00F7440B" w:rsidRDefault="008C60C0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843E9" w14:textId="6C41C85E" w:rsidR="00790A77" w:rsidRPr="00F7440B" w:rsidRDefault="00790A77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Evaluering af VFO G</w:t>
            </w:r>
            <w:r w:rsidR="00513FD4">
              <w:rPr>
                <w:rFonts w:cs="Arial"/>
                <w:color w:val="000000" w:themeColor="text1"/>
              </w:rPr>
              <w:t>F2</w:t>
            </w:r>
          </w:p>
          <w:p w14:paraId="6CE4A8D8" w14:textId="2A8A32D3" w:rsidR="00790A77" w:rsidRPr="00F7440B" w:rsidRDefault="00790A7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8679" w14:textId="4D17653C" w:rsidR="005E5F97" w:rsidRDefault="005E5F97" w:rsidP="008A1481">
            <w:pPr>
              <w:rPr>
                <w:rFonts w:cs="Arial"/>
              </w:rPr>
            </w:pPr>
            <w:r>
              <w:rPr>
                <w:rFonts w:cs="Arial"/>
              </w:rPr>
              <w:t>Vi evaluere processen og først afprøvning</w:t>
            </w:r>
          </w:p>
          <w:p w14:paraId="0F6E4093" w14:textId="77777777" w:rsidR="00A271D2" w:rsidRPr="00A271D2" w:rsidRDefault="00A271D2" w:rsidP="008A1481">
            <w:pPr>
              <w:rPr>
                <w:rFonts w:cs="Arial"/>
                <w:b/>
                <w:bCs/>
              </w:rPr>
            </w:pPr>
            <w:r w:rsidRPr="00A271D2">
              <w:rPr>
                <w:rFonts w:cs="Arial"/>
                <w:b/>
                <w:bCs/>
              </w:rPr>
              <w:t xml:space="preserve">Fungere godt: </w:t>
            </w:r>
          </w:p>
          <w:p w14:paraId="72F2D090" w14:textId="419F1826" w:rsidR="008A1481" w:rsidRPr="00F7440B" w:rsidRDefault="008A1481" w:rsidP="008A1481">
            <w:pPr>
              <w:rPr>
                <w:rFonts w:cs="Arial"/>
              </w:rPr>
            </w:pPr>
            <w:r w:rsidRPr="00F7440B">
              <w:rPr>
                <w:rFonts w:cs="Arial"/>
              </w:rPr>
              <w:t>Princip om 4 dage</w:t>
            </w:r>
            <w:r w:rsidR="00FF269F">
              <w:rPr>
                <w:rFonts w:cs="Arial"/>
              </w:rPr>
              <w:t xml:space="preserve">, hvor elever kun er i oplæring 4 af ugens dage, med opstart tirsdag. </w:t>
            </w:r>
          </w:p>
          <w:p w14:paraId="275E1A78" w14:textId="36D29352" w:rsidR="00F71C0C" w:rsidRDefault="00BA371A" w:rsidP="00F71C0C">
            <w:pPr>
              <w:rPr>
                <w:rFonts w:cs="Arial"/>
              </w:rPr>
            </w:pPr>
            <w:r w:rsidRPr="00F7440B">
              <w:rPr>
                <w:rFonts w:cs="Arial"/>
              </w:rPr>
              <w:t>Differen</w:t>
            </w:r>
            <w:r>
              <w:rPr>
                <w:rFonts w:cs="Arial"/>
              </w:rPr>
              <w:t>tiering</w:t>
            </w:r>
            <w:r w:rsidR="00F71C0C" w:rsidRPr="00F7440B">
              <w:rPr>
                <w:rFonts w:cs="Arial"/>
              </w:rPr>
              <w:t xml:space="preserve"> i opgaven </w:t>
            </w:r>
          </w:p>
          <w:p w14:paraId="134CC572" w14:textId="26A83D4D" w:rsidR="001027A7" w:rsidRPr="00F7440B" w:rsidRDefault="009B4428" w:rsidP="00F71C0C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1027A7">
              <w:rPr>
                <w:rFonts w:cs="Arial"/>
              </w:rPr>
              <w:t>eedbackdelen</w:t>
            </w:r>
            <w:r>
              <w:rPr>
                <w:rFonts w:cs="Arial"/>
              </w:rPr>
              <w:t xml:space="preserve"> er givende</w:t>
            </w:r>
          </w:p>
          <w:p w14:paraId="5674C2EC" w14:textId="68382736" w:rsidR="008A1481" w:rsidRDefault="008A1481">
            <w:pPr>
              <w:rPr>
                <w:rFonts w:cs="Arial"/>
              </w:rPr>
            </w:pPr>
          </w:p>
          <w:p w14:paraId="3CCC50AF" w14:textId="4E9471AD" w:rsidR="008A1481" w:rsidRPr="00F71C0C" w:rsidRDefault="008A1481">
            <w:pPr>
              <w:rPr>
                <w:rFonts w:cs="Arial"/>
                <w:b/>
                <w:bCs/>
              </w:rPr>
            </w:pPr>
            <w:r w:rsidRPr="00F71C0C">
              <w:rPr>
                <w:rFonts w:cs="Arial"/>
                <w:b/>
                <w:bCs/>
              </w:rPr>
              <w:t>Til forbedring:</w:t>
            </w:r>
          </w:p>
          <w:p w14:paraId="458A3F45" w14:textId="41CBED11" w:rsidR="00F71C0C" w:rsidRDefault="00F6167C" w:rsidP="00F6167C">
            <w:pPr>
              <w:rPr>
                <w:rFonts w:cs="Arial"/>
              </w:rPr>
            </w:pPr>
            <w:r w:rsidRPr="00F7440B">
              <w:rPr>
                <w:rFonts w:cs="Arial"/>
              </w:rPr>
              <w:t>Opgavedelen skal justeres</w:t>
            </w:r>
            <w:r>
              <w:rPr>
                <w:rFonts w:cs="Arial"/>
              </w:rPr>
              <w:t>, den mangler t</w:t>
            </w:r>
            <w:r w:rsidRPr="00F7440B">
              <w:rPr>
                <w:rFonts w:cs="Arial"/>
              </w:rPr>
              <w:t xml:space="preserve">ydelig struktur, for alle 4 dage i praktikken. </w:t>
            </w:r>
            <w:r w:rsidR="005D5B60" w:rsidRPr="008637D5">
              <w:rPr>
                <w:rFonts w:cs="Arial"/>
              </w:rPr>
              <w:t>Helene giver opgaven til en læse</w:t>
            </w:r>
            <w:r w:rsidR="006B497C">
              <w:rPr>
                <w:rFonts w:cs="Arial"/>
              </w:rPr>
              <w:t>spec</w:t>
            </w:r>
            <w:r w:rsidR="00F049F6">
              <w:rPr>
                <w:rFonts w:cs="Arial"/>
              </w:rPr>
              <w:t>ialvejleder,</w:t>
            </w:r>
            <w:r w:rsidR="005D5B60" w:rsidRPr="008637D5">
              <w:rPr>
                <w:rFonts w:cs="Arial"/>
              </w:rPr>
              <w:t xml:space="preserve"> for at få opgaven struktureret.</w:t>
            </w:r>
            <w:r w:rsidR="005D5B60">
              <w:rPr>
                <w:rFonts w:cs="Arial"/>
              </w:rPr>
              <w:t xml:space="preserve">  </w:t>
            </w:r>
          </w:p>
          <w:p w14:paraId="2D12DCEE" w14:textId="299FEDAD" w:rsidR="00F438E0" w:rsidRPr="00A96DD7" w:rsidRDefault="00F438E0" w:rsidP="00A96DD7">
            <w:pPr>
              <w:rPr>
                <w:rFonts w:cs="Arial"/>
              </w:rPr>
            </w:pPr>
            <w:r w:rsidRPr="00A96DD7">
              <w:rPr>
                <w:rFonts w:cs="Arial"/>
              </w:rPr>
              <w:t xml:space="preserve">Behov for at eleverne har mere tid til at tale med kommunerne i det tidsrum </w:t>
            </w:r>
            <w:r w:rsidR="00D93C2C" w:rsidRPr="00A96DD7">
              <w:rPr>
                <w:rFonts w:cs="Arial"/>
              </w:rPr>
              <w:t>kommunerne</w:t>
            </w:r>
            <w:r w:rsidRPr="00A96DD7">
              <w:rPr>
                <w:rFonts w:cs="Arial"/>
              </w:rPr>
              <w:t xml:space="preserve"> er </w:t>
            </w:r>
            <w:r w:rsidR="00D93C2C" w:rsidRPr="00A96DD7">
              <w:rPr>
                <w:rFonts w:cs="Arial"/>
              </w:rPr>
              <w:t>med</w:t>
            </w:r>
            <w:r w:rsidRPr="00A96DD7">
              <w:rPr>
                <w:rFonts w:cs="Arial"/>
              </w:rPr>
              <w:t xml:space="preserve">. </w:t>
            </w:r>
          </w:p>
          <w:p w14:paraId="4541C6A1" w14:textId="1E2487F4" w:rsidR="00F438E0" w:rsidRPr="00A96DD7" w:rsidRDefault="00F438E0" w:rsidP="00A96DD7">
            <w:pPr>
              <w:rPr>
                <w:rFonts w:cs="Arial"/>
              </w:rPr>
            </w:pPr>
            <w:r w:rsidRPr="00A96DD7">
              <w:rPr>
                <w:rFonts w:cs="Arial"/>
              </w:rPr>
              <w:t xml:space="preserve">Tidspunkterne var utydelige. </w:t>
            </w:r>
          </w:p>
          <w:p w14:paraId="1152C14C" w14:textId="77777777" w:rsidR="00F13599" w:rsidRPr="00A96DD7" w:rsidRDefault="009525DB" w:rsidP="00A96DD7">
            <w:pPr>
              <w:rPr>
                <w:rFonts w:cs="Arial"/>
              </w:rPr>
            </w:pPr>
            <w:r w:rsidRPr="00A96DD7">
              <w:rPr>
                <w:rFonts w:cs="Arial"/>
              </w:rPr>
              <w:t>Gennemgang af opgaven afkortes</w:t>
            </w:r>
          </w:p>
          <w:p w14:paraId="38719900" w14:textId="77777777" w:rsidR="00F13599" w:rsidRPr="00A96DD7" w:rsidRDefault="00691E9D" w:rsidP="00A96DD7">
            <w:pPr>
              <w:rPr>
                <w:rFonts w:cs="Arial"/>
              </w:rPr>
            </w:pPr>
            <w:r w:rsidRPr="00A96DD7">
              <w:rPr>
                <w:rFonts w:cs="Arial"/>
              </w:rPr>
              <w:t xml:space="preserve">For nogen elever er det meget med reflektionsopgaver hver dag. </w:t>
            </w:r>
          </w:p>
          <w:p w14:paraId="4429CA07" w14:textId="6F23D746" w:rsidR="00691E9D" w:rsidRPr="00A96DD7" w:rsidRDefault="00F13599" w:rsidP="00A96DD7">
            <w:pPr>
              <w:rPr>
                <w:rFonts w:cs="Arial"/>
              </w:rPr>
            </w:pPr>
            <w:r w:rsidRPr="00A96DD7">
              <w:rPr>
                <w:rFonts w:cs="Arial"/>
              </w:rPr>
              <w:t xml:space="preserve">Kommuner bliver skarpe på </w:t>
            </w:r>
            <w:r w:rsidR="00BA371A" w:rsidRPr="00A96DD7">
              <w:rPr>
                <w:rFonts w:cs="Arial"/>
              </w:rPr>
              <w:t>fællesoplægget</w:t>
            </w:r>
            <w:r w:rsidRPr="00A96DD7">
              <w:rPr>
                <w:rFonts w:cs="Arial"/>
              </w:rPr>
              <w:t>, så fællestiden afkortes</w:t>
            </w:r>
          </w:p>
          <w:p w14:paraId="779AA929" w14:textId="076DE2B6" w:rsidR="009B4428" w:rsidRDefault="009B4428" w:rsidP="009B4428">
            <w:pPr>
              <w:rPr>
                <w:rFonts w:cs="Arial"/>
              </w:rPr>
            </w:pPr>
          </w:p>
          <w:p w14:paraId="184E05EA" w14:textId="391F39CE" w:rsidR="009B4428" w:rsidRPr="00D93C2C" w:rsidRDefault="00151918" w:rsidP="009B4428">
            <w:pPr>
              <w:rPr>
                <w:rFonts w:cs="Arial"/>
                <w:b/>
                <w:bCs/>
              </w:rPr>
            </w:pPr>
            <w:r w:rsidRPr="00D93C2C">
              <w:rPr>
                <w:rFonts w:cs="Arial"/>
                <w:b/>
                <w:bCs/>
              </w:rPr>
              <w:lastRenderedPageBreak/>
              <w:t xml:space="preserve">Ønske til første dag i VFO, på skolen. </w:t>
            </w:r>
          </w:p>
          <w:p w14:paraId="12696CA8" w14:textId="440DB77A" w:rsidR="00151918" w:rsidRDefault="00151918" w:rsidP="00A96DD7">
            <w:pPr>
              <w:pStyle w:val="Listeafsni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kort fælles oplæg</w:t>
            </w:r>
            <w:r w:rsidR="005A4B33">
              <w:rPr>
                <w:rFonts w:cs="Arial"/>
              </w:rPr>
              <w:t xml:space="preserve"> med </w:t>
            </w:r>
            <w:r w:rsidR="00D93C2C">
              <w:rPr>
                <w:rFonts w:cs="Arial"/>
              </w:rPr>
              <w:t>alle hold. Kun de overordnede fælles beskeder gives</w:t>
            </w:r>
            <w:r w:rsidR="005A4B33">
              <w:rPr>
                <w:rFonts w:cs="Arial"/>
              </w:rPr>
              <w:t>.</w:t>
            </w:r>
          </w:p>
          <w:p w14:paraId="022354BF" w14:textId="51AEDC53" w:rsidR="00151918" w:rsidRDefault="005D5B60" w:rsidP="00151918">
            <w:pPr>
              <w:pStyle w:val="Listeafsni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Tid på holdene, hvor eleverne har tid til at tale med kommuner individuelt. </w:t>
            </w:r>
            <w:r w:rsidR="00691E9D">
              <w:rPr>
                <w:rFonts w:cs="Arial"/>
              </w:rPr>
              <w:t xml:space="preserve">Evt. i et cafelignende set up. </w:t>
            </w:r>
            <w:r w:rsidR="00F13599">
              <w:rPr>
                <w:rFonts w:cs="Arial"/>
              </w:rPr>
              <w:t>Kommunerne deltager i klasserne</w:t>
            </w:r>
          </w:p>
          <w:p w14:paraId="2026AFEA" w14:textId="1345C936" w:rsidR="00691E9D" w:rsidRDefault="00691E9D" w:rsidP="00A96DD7">
            <w:pPr>
              <w:pStyle w:val="Listeafsni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pause</w:t>
            </w:r>
          </w:p>
          <w:p w14:paraId="2776E8CE" w14:textId="77777777" w:rsidR="00A96DD7" w:rsidRDefault="0005108B" w:rsidP="00151918">
            <w:pPr>
              <w:pStyle w:val="Listeafsni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Gennemgang af opgaven når besøg fra kommunerne er</w:t>
            </w:r>
            <w:r w:rsidR="009525DB">
              <w:rPr>
                <w:rFonts w:cs="Arial"/>
              </w:rPr>
              <w:t xml:space="preserve"> færdige. </w:t>
            </w:r>
          </w:p>
          <w:p w14:paraId="1701187F" w14:textId="0168EBB1" w:rsidR="008029E9" w:rsidRPr="00F7440B" w:rsidRDefault="00A96DD7" w:rsidP="000C0886">
            <w:pPr>
              <w:rPr>
                <w:rFonts w:cs="Arial"/>
              </w:rPr>
            </w:pPr>
            <w:r>
              <w:rPr>
                <w:rFonts w:cs="Arial"/>
              </w:rPr>
              <w:t>Disse punkter afprøves ved næste VFO på skolen, som bliver SSA marts-optaget</w:t>
            </w:r>
            <w:r w:rsidR="0005108B" w:rsidRPr="00A96DD7">
              <w:rPr>
                <w:rFonts w:cs="Arial"/>
              </w:rPr>
              <w:t xml:space="preserve"> </w:t>
            </w:r>
          </w:p>
          <w:p w14:paraId="1B2E4EC6" w14:textId="25657223" w:rsidR="00FF4B07" w:rsidRPr="00F7440B" w:rsidRDefault="008029E9" w:rsidP="000C0886">
            <w:pPr>
              <w:rPr>
                <w:rFonts w:cs="Arial"/>
              </w:rPr>
            </w:pPr>
            <w:r w:rsidRPr="009249D8">
              <w:rPr>
                <w:rFonts w:cs="Arial"/>
              </w:rPr>
              <w:t>Jet</w:t>
            </w:r>
            <w:r w:rsidR="0005618A" w:rsidRPr="009249D8">
              <w:rPr>
                <w:rFonts w:cs="Arial"/>
              </w:rPr>
              <w:t>t</w:t>
            </w:r>
            <w:r w:rsidRPr="009249D8">
              <w:rPr>
                <w:rFonts w:cs="Arial"/>
              </w:rPr>
              <w:t>e og Helene undersøger hvordan frafaldet var på dette forløb i sammenligning med sidste gang.</w:t>
            </w:r>
            <w:r w:rsidRPr="00F7440B">
              <w:rPr>
                <w:rFonts w:cs="Arial"/>
              </w:rPr>
              <w:t xml:space="preserve"> </w:t>
            </w:r>
          </w:p>
        </w:tc>
      </w:tr>
      <w:tr w:rsidR="00041C2F" w:rsidRPr="00F7440B" w14:paraId="5834D2F4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632CC" w14:textId="78FA8B4B" w:rsidR="00041C2F" w:rsidRPr="00F7440B" w:rsidRDefault="002A6A22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4867" w14:textId="77777777" w:rsidR="00373EB8" w:rsidRPr="00F7440B" w:rsidRDefault="00373EB8" w:rsidP="00373EB8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Godkendelse af VFO skemaprincipper</w:t>
            </w:r>
          </w:p>
          <w:p w14:paraId="451B5861" w14:textId="77777777" w:rsidR="00373EB8" w:rsidRPr="00F7440B" w:rsidRDefault="00373EB8" w:rsidP="00373EB8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  <w:color w:val="000000" w:themeColor="text1"/>
              </w:rPr>
              <w:t>v. Hanne og Jette</w:t>
            </w:r>
          </w:p>
          <w:p w14:paraId="31F7AC47" w14:textId="451A6D96" w:rsidR="00041C2F" w:rsidRPr="00F7440B" w:rsidRDefault="00373EB8" w:rsidP="00373EB8">
            <w:pPr>
              <w:rPr>
                <w:rFonts w:cs="Arial"/>
                <w:color w:val="C00000"/>
              </w:rPr>
            </w:pPr>
            <w:r w:rsidRPr="00F7440B">
              <w:rPr>
                <w:rFonts w:cs="Arial"/>
                <w:color w:val="000000" w:themeColor="text1"/>
              </w:rPr>
              <w:t>(se vedhæftet fil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5E75" w14:textId="77777777" w:rsidR="00373EB8" w:rsidRPr="00F7440B" w:rsidRDefault="00373EB8" w:rsidP="00373EB8">
            <w:pPr>
              <w:rPr>
                <w:rFonts w:cs="Arial"/>
              </w:rPr>
            </w:pPr>
            <w:r w:rsidRPr="00F7440B">
              <w:rPr>
                <w:rFonts w:cs="Arial"/>
              </w:rPr>
              <w:t>VFO skemaprincipper, godkendes.</w:t>
            </w:r>
          </w:p>
          <w:p w14:paraId="65E59B39" w14:textId="77777777" w:rsidR="00373EB8" w:rsidRPr="00F7440B" w:rsidRDefault="00373EB8" w:rsidP="00373EB8">
            <w:pPr>
              <w:rPr>
                <w:rFonts w:cs="Arial"/>
              </w:rPr>
            </w:pPr>
            <w:r w:rsidRPr="00F7440B">
              <w:rPr>
                <w:rFonts w:cs="Arial"/>
              </w:rPr>
              <w:t>Digitech fastlægges i ugerne 9-15 (minus uge 12)</w:t>
            </w:r>
          </w:p>
          <w:p w14:paraId="0598F67D" w14:textId="64F78DDF" w:rsidR="00111381" w:rsidRPr="00F7440B" w:rsidRDefault="00373EB8" w:rsidP="00373EB8">
            <w:pPr>
              <w:rPr>
                <w:rFonts w:cs="Arial"/>
              </w:rPr>
            </w:pPr>
            <w:r w:rsidRPr="00F7440B">
              <w:rPr>
                <w:rFonts w:cs="Arial"/>
              </w:rPr>
              <w:t>Justering: uge 9-15 (3 dage i uge 9 og to dage i en af følgende uger; 13,14,15</w:t>
            </w:r>
          </w:p>
        </w:tc>
      </w:tr>
      <w:tr w:rsidR="00041C2F" w:rsidRPr="00F7440B" w14:paraId="50A8CDA7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C7A8" w14:textId="31DBF1F3" w:rsidR="00041C2F" w:rsidRPr="00F7440B" w:rsidRDefault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7EB7" w14:textId="77777777" w:rsidR="00373EB8" w:rsidRPr="00F7440B" w:rsidRDefault="00373EB8" w:rsidP="00373EB8">
            <w:pPr>
              <w:rPr>
                <w:rFonts w:cs="Arial"/>
                <w:color w:val="FF0000"/>
              </w:rPr>
            </w:pPr>
            <w:r w:rsidRPr="00F7440B">
              <w:rPr>
                <w:rFonts w:cs="Arial"/>
                <w:color w:val="FF0000"/>
              </w:rPr>
              <w:t>Udsat fra sidste møde:</w:t>
            </w:r>
          </w:p>
          <w:p w14:paraId="07601012" w14:textId="77777777" w:rsidR="00373EB8" w:rsidRPr="00F7440B" w:rsidRDefault="00373EB8" w:rsidP="00373EB8">
            <w:pPr>
              <w:rPr>
                <w:rFonts w:cs="Arial"/>
              </w:rPr>
            </w:pPr>
            <w:r w:rsidRPr="00F7440B">
              <w:rPr>
                <w:rFonts w:cs="Arial"/>
              </w:rPr>
              <w:t>GF1 i VFO</w:t>
            </w:r>
          </w:p>
          <w:p w14:paraId="43318340" w14:textId="0B553100" w:rsidR="00041C2F" w:rsidRPr="00F7440B" w:rsidRDefault="00373EB8" w:rsidP="00373EB8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7440B">
              <w:rPr>
                <w:rFonts w:cs="Arial"/>
              </w:rPr>
              <w:t>I uge 45 til godkendelse (jon)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AC9D" w14:textId="12FF840B" w:rsidR="00373EB8" w:rsidRDefault="00246B1F" w:rsidP="00373EB8">
            <w:pPr>
              <w:rPr>
                <w:rFonts w:cs="Arial"/>
              </w:rPr>
            </w:pPr>
            <w:r>
              <w:rPr>
                <w:rFonts w:cs="Arial"/>
              </w:rPr>
              <w:t>Drøftelse: m</w:t>
            </w:r>
            <w:r w:rsidR="00373EB8" w:rsidRPr="00F7440B">
              <w:rPr>
                <w:rFonts w:cs="Arial"/>
              </w:rPr>
              <w:t xml:space="preserve">ulighed for at tilbyde GF1 </w:t>
            </w:r>
            <w:r>
              <w:rPr>
                <w:rFonts w:cs="Arial"/>
              </w:rPr>
              <w:t xml:space="preserve">elever </w:t>
            </w:r>
            <w:r w:rsidR="00373EB8">
              <w:rPr>
                <w:rFonts w:cs="Arial"/>
              </w:rPr>
              <w:t xml:space="preserve">en observationsdag i oplæringen, varighed 1 dag, sammen med en underviser. </w:t>
            </w:r>
          </w:p>
          <w:p w14:paraId="4865EE2F" w14:textId="77777777" w:rsidR="00373EB8" w:rsidRPr="00F238AB" w:rsidRDefault="00373EB8" w:rsidP="00373EB8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Vi drøfter mulighederne for at GF1 elever besøger oplæringen, i forskellige strukturer, af et par timers varighed. </w:t>
            </w:r>
            <w:r>
              <w:rPr>
                <w:rFonts w:cs="Arial"/>
              </w:rPr>
              <w:t>Forslaget er, at nuværende elever i oplæring i</w:t>
            </w:r>
            <w:r w:rsidRPr="00CF7A54">
              <w:rPr>
                <w:rFonts w:cs="Arial"/>
              </w:rPr>
              <w:t>nddrage</w:t>
            </w:r>
            <w:r>
              <w:rPr>
                <w:rFonts w:cs="Arial"/>
              </w:rPr>
              <w:t xml:space="preserve">s i dette. </w:t>
            </w:r>
            <w:r w:rsidRPr="00F238AB">
              <w:rPr>
                <w:rFonts w:cs="Arial"/>
              </w:rPr>
              <w:t>Jon indkalder til et møde sammen med GF1 underviser</w:t>
            </w:r>
            <w:r>
              <w:rPr>
                <w:rFonts w:cs="Arial"/>
              </w:rPr>
              <w:t xml:space="preserve"> for at drøfte dette. </w:t>
            </w:r>
            <w:r w:rsidRPr="00F238AB">
              <w:rPr>
                <w:rFonts w:cs="Arial"/>
              </w:rPr>
              <w:t xml:space="preserve"> </w:t>
            </w:r>
          </w:p>
          <w:p w14:paraId="5D84F49B" w14:textId="096F512D" w:rsidR="00D830A5" w:rsidRPr="00F7440B" w:rsidRDefault="00373EB8" w:rsidP="00373EB8">
            <w:pPr>
              <w:rPr>
                <w:rFonts w:cs="Arial"/>
              </w:rPr>
            </w:pPr>
            <w:r>
              <w:rPr>
                <w:rFonts w:cs="Arial"/>
              </w:rPr>
              <w:t xml:space="preserve">Ved næste </w:t>
            </w:r>
            <w:r w:rsidRPr="00F7440B">
              <w:rPr>
                <w:rFonts w:cs="Arial"/>
              </w:rPr>
              <w:t xml:space="preserve">møde </w:t>
            </w:r>
            <w:r>
              <w:rPr>
                <w:rFonts w:cs="Arial"/>
              </w:rPr>
              <w:t xml:space="preserve">inviteres GF1 underviser, hvor der vil være et oplæg fra Jon til at kvalificere observationsdag i oplæringen af GF1 elever. </w:t>
            </w:r>
            <w:r w:rsidRPr="00F744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Næste møde er den 10. juni 2024</w:t>
            </w:r>
          </w:p>
        </w:tc>
      </w:tr>
      <w:tr w:rsidR="00041C2F" w:rsidRPr="00F7440B" w14:paraId="723B62B2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565B" w14:textId="78CEC9B9" w:rsidR="00041C2F" w:rsidRPr="00F7440B" w:rsidRDefault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FC2" w14:textId="77777777" w:rsidR="0061019C" w:rsidRPr="00F7440B" w:rsidRDefault="00381B6A" w:rsidP="0061019C">
            <w:pPr>
              <w:rPr>
                <w:rFonts w:ascii="Calibri" w:eastAsia="Calibri" w:hAnsi="Calibri" w:cs="Times New Roman"/>
                <w:color w:val="FF0000"/>
                <w:kern w:val="2"/>
                <w14:ligatures w14:val="standardContextual"/>
              </w:rPr>
            </w:pPr>
            <w:r w:rsidRPr="00F7440B">
              <w:rPr>
                <w:rFonts w:cs="Arial"/>
              </w:rPr>
              <w:t xml:space="preserve"> </w:t>
            </w:r>
            <w:r w:rsidR="0061019C" w:rsidRPr="00F7440B">
              <w:rPr>
                <w:rFonts w:ascii="Calibri" w:eastAsia="Calibri" w:hAnsi="Calibri" w:cs="Times New Roman"/>
                <w:color w:val="FF0000"/>
                <w:kern w:val="2"/>
                <w14:ligatures w14:val="standardContextual"/>
              </w:rPr>
              <w:t xml:space="preserve">Udsat fra sidste møde: </w:t>
            </w:r>
          </w:p>
          <w:p w14:paraId="7D8BE754" w14:textId="3BEB7C05" w:rsidR="00041C2F" w:rsidRPr="00F7440B" w:rsidRDefault="0061019C" w:rsidP="0061019C">
            <w:pPr>
              <w:rPr>
                <w:rFonts w:cs="Arial"/>
                <w:color w:val="C00000"/>
              </w:rPr>
            </w:pPr>
            <w:r w:rsidRPr="00F7440B">
              <w:rPr>
                <w:rFonts w:ascii="Calibri" w:eastAsia="Calibri" w:hAnsi="Calibri" w:cs="Times New Roman"/>
                <w:kern w:val="2"/>
                <w14:ligatures w14:val="standardContextual"/>
              </w:rPr>
              <w:t>Status på VFO-arbejdsgruppe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4DC9" w14:textId="131CF4A6" w:rsidR="0061019C" w:rsidRPr="00F7440B" w:rsidRDefault="00246B1F" w:rsidP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>Arbejdsgruppen</w:t>
            </w:r>
            <w:r>
              <w:rPr>
                <w:rFonts w:cs="Arial"/>
              </w:rPr>
              <w:t xml:space="preserve"> </w:t>
            </w:r>
            <w:r w:rsidR="0061019C" w:rsidRPr="00F7440B">
              <w:rPr>
                <w:rFonts w:cs="Arial"/>
              </w:rPr>
              <w:t xml:space="preserve">er nu nedlagt. Første VFO er afprøvet. </w:t>
            </w:r>
          </w:p>
          <w:p w14:paraId="7B366E88" w14:textId="47CF2930" w:rsidR="000401D1" w:rsidRPr="00F7440B" w:rsidRDefault="00F765D5" w:rsidP="0061019C">
            <w:pPr>
              <w:rPr>
                <w:rFonts w:cs="Arial"/>
              </w:rPr>
            </w:pPr>
            <w:r>
              <w:rPr>
                <w:rFonts w:cs="Arial"/>
              </w:rPr>
              <w:t xml:space="preserve">Konklusion: </w:t>
            </w:r>
            <w:r w:rsidR="0061019C" w:rsidRPr="00F7440B">
              <w:rPr>
                <w:rFonts w:cs="Arial"/>
              </w:rPr>
              <w:t>Arbejdsgruppe</w:t>
            </w:r>
            <w:r w:rsidR="00246B1F">
              <w:rPr>
                <w:rFonts w:cs="Arial"/>
              </w:rPr>
              <w:t>metoden</w:t>
            </w:r>
            <w:r w:rsidR="00237CD4">
              <w:rPr>
                <w:rFonts w:cs="Arial"/>
              </w:rPr>
              <w:t>,</w:t>
            </w:r>
            <w:r w:rsidR="0061019C" w:rsidRPr="00F7440B">
              <w:rPr>
                <w:rFonts w:cs="Arial"/>
              </w:rPr>
              <w:t xml:space="preserve"> er en god måde at udvikle nye tiltag på.</w:t>
            </w:r>
          </w:p>
        </w:tc>
      </w:tr>
      <w:tr w:rsidR="00041C2F" w:rsidRPr="00F7440B" w14:paraId="7B521C21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CEE6E" w14:textId="7B1B748A" w:rsidR="00041C2F" w:rsidRPr="00F7440B" w:rsidRDefault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729E" w14:textId="77777777" w:rsidR="0061019C" w:rsidRPr="00F7440B" w:rsidRDefault="0061019C" w:rsidP="0061019C">
            <w:pPr>
              <w:rPr>
                <w:rFonts w:cs="Arial"/>
                <w:color w:val="FF0000"/>
              </w:rPr>
            </w:pPr>
            <w:r w:rsidRPr="00F7440B">
              <w:rPr>
                <w:rFonts w:cs="Arial"/>
                <w:color w:val="FF0000"/>
              </w:rPr>
              <w:t>Udsat fra tidligere møde</w:t>
            </w:r>
          </w:p>
          <w:p w14:paraId="434EDAE9" w14:textId="77777777" w:rsidR="0061019C" w:rsidRPr="00F7440B" w:rsidRDefault="0061019C" w:rsidP="0061019C">
            <w:pPr>
              <w:rPr>
                <w:rFonts w:cs="Arial"/>
                <w:color w:val="FF0000"/>
              </w:rPr>
            </w:pPr>
            <w:r w:rsidRPr="00F7440B">
              <w:rPr>
                <w:rFonts w:cs="Arial"/>
              </w:rPr>
              <w:t xml:space="preserve">Drøftelses punkt: </w:t>
            </w:r>
          </w:p>
          <w:p w14:paraId="3C4E3D0E" w14:textId="43310060" w:rsidR="00381B6A" w:rsidRPr="00F7440B" w:rsidRDefault="0061019C" w:rsidP="0061019C">
            <w:pPr>
              <w:rPr>
                <w:rFonts w:cs="Arial"/>
                <w:color w:val="000000" w:themeColor="text1"/>
              </w:rPr>
            </w:pPr>
            <w:r w:rsidRPr="00F7440B">
              <w:rPr>
                <w:rFonts w:cs="Arial"/>
              </w:rPr>
              <w:t>Hvert år i nov./dec. Laves der elevmålinger.</w:t>
            </w:r>
          </w:p>
          <w:p w14:paraId="36D59F21" w14:textId="77777777" w:rsidR="00041C2F" w:rsidRPr="00F7440B" w:rsidRDefault="00041C2F">
            <w:pPr>
              <w:rPr>
                <w:rFonts w:cs="Arial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416B5" w14:textId="26D57B58" w:rsidR="0061019C" w:rsidRPr="00F7440B" w:rsidRDefault="0061019C" w:rsidP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>Elevundersøgelse</w:t>
            </w:r>
            <w:r w:rsidR="007A31B5">
              <w:rPr>
                <w:rFonts w:cs="Arial"/>
              </w:rPr>
              <w:t>rne foregår</w:t>
            </w:r>
            <w:r w:rsidRPr="00F7440B">
              <w:rPr>
                <w:rFonts w:cs="Arial"/>
              </w:rPr>
              <w:t xml:space="preserve"> samtidige </w:t>
            </w:r>
            <w:r w:rsidR="00237CD4">
              <w:rPr>
                <w:rFonts w:cs="Arial"/>
              </w:rPr>
              <w:t xml:space="preserve">på alle uddannelser. </w:t>
            </w:r>
            <w:r w:rsidRPr="00F7440B">
              <w:rPr>
                <w:rFonts w:cs="Arial"/>
              </w:rPr>
              <w:t xml:space="preserve"> </w:t>
            </w:r>
          </w:p>
          <w:p w14:paraId="1241808A" w14:textId="6428EBE5" w:rsidR="0061019C" w:rsidRPr="00F7440B" w:rsidRDefault="0061019C" w:rsidP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Evalueringsværkstøjerne bruger vi løbende at undersøge egen praksis i de små teams. </w:t>
            </w:r>
            <w:r w:rsidR="00E65A04">
              <w:rPr>
                <w:rFonts w:cs="Arial"/>
              </w:rPr>
              <w:t>Der er f</w:t>
            </w:r>
            <w:r w:rsidRPr="00F7440B">
              <w:rPr>
                <w:rFonts w:cs="Arial"/>
              </w:rPr>
              <w:t xml:space="preserve">okus på de </w:t>
            </w:r>
            <w:r w:rsidR="00E65A04">
              <w:rPr>
                <w:rFonts w:cs="Arial"/>
              </w:rPr>
              <w:t>områder, hvor der er plads til forbedring.</w:t>
            </w:r>
            <w:r w:rsidRPr="00F7440B">
              <w:rPr>
                <w:rFonts w:cs="Arial"/>
              </w:rPr>
              <w:t xml:space="preserve"> </w:t>
            </w:r>
          </w:p>
          <w:p w14:paraId="3C46986B" w14:textId="535C883A" w:rsidR="00041C2F" w:rsidRPr="00F7440B" w:rsidRDefault="0061019C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 xml:space="preserve">Underviserne </w:t>
            </w:r>
            <w:r w:rsidR="00642E45">
              <w:rPr>
                <w:rFonts w:cs="Arial"/>
              </w:rPr>
              <w:t>har adgang til</w:t>
            </w:r>
            <w:r w:rsidRPr="00F7440B">
              <w:rPr>
                <w:rFonts w:cs="Arial"/>
              </w:rPr>
              <w:t xml:space="preserve"> resultaterne</w:t>
            </w:r>
            <w:r w:rsidR="00642E45">
              <w:rPr>
                <w:rFonts w:cs="Arial"/>
              </w:rPr>
              <w:t xml:space="preserve">, og kan ud fra den </w:t>
            </w:r>
            <w:r w:rsidRPr="00F7440B">
              <w:rPr>
                <w:rFonts w:cs="Arial"/>
              </w:rPr>
              <w:t>gå i dialog med holdet</w:t>
            </w:r>
            <w:r w:rsidR="00642E45">
              <w:rPr>
                <w:rFonts w:cs="Arial"/>
              </w:rPr>
              <w:t>. Undersøgelsen bruges også</w:t>
            </w:r>
            <w:r w:rsidR="00E65A04">
              <w:rPr>
                <w:rFonts w:cs="Arial"/>
              </w:rPr>
              <w:t xml:space="preserve"> </w:t>
            </w:r>
            <w:r w:rsidRPr="00F7440B">
              <w:rPr>
                <w:rFonts w:cs="Arial"/>
              </w:rPr>
              <w:t>i dialog med ledere.</w:t>
            </w:r>
          </w:p>
        </w:tc>
      </w:tr>
      <w:tr w:rsidR="00041C2F" w:rsidRPr="00F7440B" w14:paraId="14939EED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2756" w14:textId="5A7F3E9F" w:rsidR="00041C2F" w:rsidRPr="00F7440B" w:rsidRDefault="008C564F">
            <w:pPr>
              <w:rPr>
                <w:rFonts w:cs="Arial"/>
              </w:rPr>
            </w:pPr>
            <w:r w:rsidRPr="00F7440B">
              <w:rPr>
                <w:rFonts w:cs="Arial"/>
              </w:rPr>
              <w:lastRenderedPageBreak/>
              <w:t>11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450F" w14:textId="77777777" w:rsidR="008C564F" w:rsidRPr="00F7440B" w:rsidRDefault="008C564F" w:rsidP="008C564F">
            <w:pPr>
              <w:rPr>
                <w:rFonts w:cs="Arial"/>
                <w:color w:val="FF0000"/>
              </w:rPr>
            </w:pPr>
            <w:r w:rsidRPr="00F7440B">
              <w:rPr>
                <w:rFonts w:cs="Arial"/>
                <w:color w:val="FF0000"/>
              </w:rPr>
              <w:t xml:space="preserve">Eventuelt fra sidst </w:t>
            </w:r>
          </w:p>
          <w:p w14:paraId="6DB71AB3" w14:textId="77777777" w:rsidR="008C564F" w:rsidRPr="00F7440B" w:rsidRDefault="008C564F" w:rsidP="008C564F">
            <w:pPr>
              <w:rPr>
                <w:rFonts w:cs="Arial"/>
              </w:rPr>
            </w:pPr>
            <w:r w:rsidRPr="00F7440B">
              <w:rPr>
                <w:rFonts w:cs="Arial"/>
              </w:rPr>
              <w:t>Elever med diagnoser</w:t>
            </w:r>
          </w:p>
          <w:p w14:paraId="2E54C4E1" w14:textId="77777777" w:rsidR="00041C2F" w:rsidRPr="00F7440B" w:rsidRDefault="00041C2F" w:rsidP="008C564F">
            <w:pPr>
              <w:rPr>
                <w:rFonts w:cs="Arial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3042" w14:textId="55DE9B58" w:rsidR="002831A7" w:rsidRPr="00F7440B" w:rsidRDefault="0061019C">
            <w:pPr>
              <w:rPr>
                <w:rFonts w:cs="Arial"/>
              </w:rPr>
            </w:pPr>
            <w:r>
              <w:rPr>
                <w:rFonts w:cs="Arial"/>
              </w:rPr>
              <w:t>Udsættes til næste møde</w:t>
            </w:r>
          </w:p>
          <w:p w14:paraId="0511BD30" w14:textId="58CE2C12" w:rsidR="002831A7" w:rsidRPr="00F7440B" w:rsidRDefault="002831A7">
            <w:pPr>
              <w:rPr>
                <w:rFonts w:cs="Arial"/>
              </w:rPr>
            </w:pPr>
          </w:p>
        </w:tc>
      </w:tr>
      <w:tr w:rsidR="008C564F" w:rsidRPr="00F7440B" w14:paraId="48E5D0B4" w14:textId="77777777" w:rsidTr="002A6A22">
        <w:trPr>
          <w:trHeight w:val="3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86DC" w14:textId="77777777" w:rsidR="008C564F" w:rsidRPr="00F7440B" w:rsidRDefault="008C564F">
            <w:pPr>
              <w:rPr>
                <w:rFonts w:cs="Arial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6618" w14:textId="77777777" w:rsidR="008C564F" w:rsidRPr="00F7440B" w:rsidRDefault="008C564F" w:rsidP="008C564F">
            <w:pPr>
              <w:rPr>
                <w:rFonts w:cs="Arial"/>
              </w:rPr>
            </w:pPr>
            <w:r w:rsidRPr="00F7440B">
              <w:rPr>
                <w:rFonts w:cs="Arial"/>
              </w:rPr>
              <w:t xml:space="preserve">Eventuelt </w:t>
            </w:r>
          </w:p>
          <w:p w14:paraId="6EB854D3" w14:textId="77777777" w:rsidR="008C564F" w:rsidRPr="00F7440B" w:rsidRDefault="008C564F">
            <w:pPr>
              <w:rPr>
                <w:rFonts w:cs="Arial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B67C" w14:textId="5C3C1792" w:rsidR="008C564F" w:rsidRDefault="005D3B3F" w:rsidP="008C564F">
            <w:pPr>
              <w:rPr>
                <w:rFonts w:cs="Arial"/>
              </w:rPr>
            </w:pPr>
            <w:r>
              <w:rPr>
                <w:rFonts w:cs="Arial"/>
              </w:rPr>
              <w:t xml:space="preserve">Spørgsmål: </w:t>
            </w:r>
          </w:p>
          <w:p w14:paraId="12CB9545" w14:textId="63570F4F" w:rsidR="005D3B3F" w:rsidRPr="00F7440B" w:rsidRDefault="005D3B3F" w:rsidP="008C564F">
            <w:pPr>
              <w:rPr>
                <w:rFonts w:cs="Arial"/>
              </w:rPr>
            </w:pPr>
            <w:r>
              <w:rPr>
                <w:rFonts w:cs="Arial"/>
              </w:rPr>
              <w:t xml:space="preserve">Kommer underviserne </w:t>
            </w:r>
            <w:r w:rsidR="009E4AEE">
              <w:rPr>
                <w:rFonts w:cs="Arial"/>
              </w:rPr>
              <w:t xml:space="preserve">på besøg i </w:t>
            </w:r>
            <w:proofErr w:type="spellStart"/>
            <w:r w:rsidR="009E4AEE">
              <w:rPr>
                <w:rFonts w:cs="Arial"/>
              </w:rPr>
              <w:t>VFOén</w:t>
            </w:r>
            <w:proofErr w:type="spellEnd"/>
            <w:r w:rsidR="009E4AEE">
              <w:rPr>
                <w:rFonts w:cs="Arial"/>
              </w:rPr>
              <w:t>?</w:t>
            </w:r>
          </w:p>
          <w:p w14:paraId="7608761B" w14:textId="7C595E97" w:rsidR="008C564F" w:rsidRPr="00B46F72" w:rsidRDefault="008C564F" w:rsidP="008C564F">
            <w:pPr>
              <w:rPr>
                <w:rFonts w:cs="Arial"/>
              </w:rPr>
            </w:pPr>
            <w:r w:rsidRPr="00B46F72">
              <w:rPr>
                <w:rFonts w:cs="Arial"/>
              </w:rPr>
              <w:t xml:space="preserve">Helene og Jette følger op på dette. Hvor kommer </w:t>
            </w:r>
            <w:r w:rsidR="009E4AEE" w:rsidRPr="00B46F72">
              <w:rPr>
                <w:rFonts w:cs="Arial"/>
              </w:rPr>
              <w:t>underviserne</w:t>
            </w:r>
            <w:r w:rsidRPr="00B46F72">
              <w:rPr>
                <w:rFonts w:cs="Arial"/>
              </w:rPr>
              <w:t xml:space="preserve"> på besøg</w:t>
            </w:r>
            <w:r w:rsidR="00B46F72">
              <w:rPr>
                <w:rFonts w:cs="Arial"/>
              </w:rPr>
              <w:t>?</w:t>
            </w:r>
          </w:p>
          <w:p w14:paraId="3DA7D974" w14:textId="68E2B999" w:rsidR="008C564F" w:rsidRPr="00F7440B" w:rsidRDefault="008C564F" w:rsidP="008C564F">
            <w:pPr>
              <w:rPr>
                <w:rFonts w:cs="Arial"/>
              </w:rPr>
            </w:pPr>
            <w:r w:rsidRPr="00B46F72">
              <w:rPr>
                <w:rFonts w:cs="Arial"/>
              </w:rPr>
              <w:t>Digitech formidlingsdag, Helene og Jette går videre med dette)</w:t>
            </w:r>
          </w:p>
          <w:p w14:paraId="309B179E" w14:textId="77777777" w:rsidR="008C564F" w:rsidRPr="00F7440B" w:rsidRDefault="008C564F">
            <w:pPr>
              <w:rPr>
                <w:rFonts w:cs="Arial"/>
              </w:rPr>
            </w:pPr>
          </w:p>
        </w:tc>
      </w:tr>
    </w:tbl>
    <w:p w14:paraId="69848369" w14:textId="5645F65D" w:rsidR="006F566C" w:rsidRPr="00F7440B" w:rsidRDefault="006F566C" w:rsidP="006F566C">
      <w:pPr>
        <w:spacing w:line="276" w:lineRule="auto"/>
      </w:pPr>
    </w:p>
    <w:sectPr w:rsidR="006F566C" w:rsidRPr="00F7440B" w:rsidSect="00ED73F4">
      <w:headerReference w:type="default" r:id="rId12"/>
      <w:footerReference w:type="even" r:id="rId13"/>
      <w:footerReference w:type="default" r:id="rId14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68B70" w14:textId="77777777" w:rsidR="00ED73F4" w:rsidRDefault="00ED73F4" w:rsidP="00FB67BB">
      <w:pPr>
        <w:spacing w:after="0" w:line="240" w:lineRule="auto"/>
      </w:pPr>
      <w:r>
        <w:separator/>
      </w:r>
    </w:p>
  </w:endnote>
  <w:endnote w:type="continuationSeparator" w:id="0">
    <w:p w14:paraId="30022183" w14:textId="77777777" w:rsidR="00ED73F4" w:rsidRDefault="00ED73F4" w:rsidP="00F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ollector Comic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383AE" w14:textId="77777777" w:rsidR="00DC4750" w:rsidRPr="00833D40" w:rsidRDefault="00DC4750" w:rsidP="00DC4750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F3C13" w14:textId="77777777" w:rsidR="00DC4750" w:rsidRPr="00833D40" w:rsidRDefault="00DC4750" w:rsidP="00DC4750">
    <w:pPr>
      <w:pStyle w:val="BasicParagraph"/>
      <w:jc w:val="center"/>
      <w:rPr>
        <w:rFonts w:ascii="Source Sans Pro" w:hAnsi="Source Sans Pro" w:cs="Source Sans Pro"/>
        <w:caps/>
        <w:spacing w:val="17"/>
        <w:sz w:val="14"/>
        <w:szCs w:val="14"/>
        <w:lang w:val="da-DK"/>
      </w:rPr>
    </w:pPr>
    <w:r w:rsidRPr="00833D40">
      <w:rPr>
        <w:rFonts w:ascii="Source Sans Pro" w:hAnsi="Source Sans Pro" w:cs="Source Sans Pro"/>
        <w:b/>
        <w:bCs/>
        <w:caps/>
        <w:spacing w:val="17"/>
        <w:sz w:val="14"/>
        <w:szCs w:val="14"/>
        <w:lang w:val="da-DK"/>
      </w:rPr>
      <w:t xml:space="preserve">Social- og Sundhedsskolen fyn </w:t>
    </w:r>
    <w:r w:rsidRPr="00833D40">
      <w:rPr>
        <w:rFonts w:ascii="Source Sans Pro" w:hAnsi="Source Sans Pro" w:cs="Source Sans Pro"/>
        <w:caps/>
        <w:spacing w:val="17"/>
        <w:sz w:val="14"/>
        <w:szCs w:val="14"/>
        <w:lang w:val="da-DK"/>
      </w:rPr>
      <w:t xml:space="preserve">+ odense    </w:t>
    </w:r>
    <w:r w:rsidRPr="00833D40">
      <w:rPr>
        <w:rFonts w:ascii="Source Sans Pro" w:hAnsi="Source Sans Pro" w:cs="Source Sans Pro"/>
        <w:bCs/>
        <w:caps/>
        <w:spacing w:val="17"/>
        <w:sz w:val="14"/>
        <w:szCs w:val="14"/>
        <w:lang w:val="da-DK"/>
      </w:rPr>
      <w:t>svendborg</w:t>
    </w:r>
    <w:r w:rsidRPr="00833D40">
      <w:rPr>
        <w:rFonts w:ascii="Source Sans Pro" w:hAnsi="Source Sans Pro" w:cs="Source Sans Pro"/>
        <w:caps/>
        <w:spacing w:val="17"/>
        <w:sz w:val="14"/>
        <w:szCs w:val="14"/>
        <w:lang w:val="da-DK"/>
      </w:rPr>
      <w:t xml:space="preserve">    middelfart</w:t>
    </w:r>
    <w:r w:rsidRPr="00833D40">
      <w:rPr>
        <w:rFonts w:ascii="Source Sans Pro" w:hAnsi="Source Sans Pro" w:cs="Source Sans Pro"/>
        <w:b/>
        <w:bCs/>
        <w:caps/>
        <w:spacing w:val="17"/>
        <w:sz w:val="14"/>
        <w:szCs w:val="14"/>
        <w:lang w:val="da-DK"/>
      </w:rPr>
      <w:t xml:space="preserve"> </w:t>
    </w:r>
    <w:r w:rsidRPr="00833D40">
      <w:rPr>
        <w:rFonts w:ascii="Source Sans Pro" w:hAnsi="Source Sans Pro" w:cs="Source Sans Pro"/>
        <w:caps/>
        <w:spacing w:val="17"/>
        <w:sz w:val="14"/>
        <w:szCs w:val="14"/>
        <w:lang w:val="da-DK"/>
      </w:rPr>
      <w:t>+</w:t>
    </w:r>
    <w:r w:rsidRPr="00833D40">
      <w:rPr>
        <w:rFonts w:ascii="Source Sans Pro" w:hAnsi="Source Sans Pro" w:cs="Source Sans Pro"/>
        <w:b/>
        <w:bCs/>
        <w:caps/>
        <w:spacing w:val="17"/>
        <w:sz w:val="14"/>
        <w:szCs w:val="14"/>
        <w:lang w:val="da-DK"/>
      </w:rPr>
      <w:t xml:space="preserve"> </w:t>
    </w:r>
    <w:r w:rsidRPr="00833D40">
      <w:rPr>
        <w:rFonts w:ascii="Source Sans Pro" w:hAnsi="Source Sans Pro" w:cs="Source Sans Pro"/>
        <w:caps/>
        <w:spacing w:val="17"/>
        <w:sz w:val="14"/>
        <w:szCs w:val="14"/>
        <w:lang w:val="da-DK"/>
      </w:rPr>
      <w:t xml:space="preserve"> </w:t>
    </w:r>
  </w:p>
  <w:p w14:paraId="2F106A23" w14:textId="77777777" w:rsidR="00FD3893" w:rsidRPr="00833D40" w:rsidRDefault="00DC4750" w:rsidP="00FD3893">
    <w:pPr>
      <w:pStyle w:val="Sidefod"/>
      <w:jc w:val="center"/>
      <w:rPr>
        <w:rStyle w:val="Hyperlink"/>
        <w:rFonts w:cs="Source Sans Pro"/>
        <w:caps/>
        <w:spacing w:val="17"/>
        <w:sz w:val="14"/>
        <w:szCs w:val="14"/>
      </w:rPr>
    </w:pPr>
    <w:r w:rsidRPr="00833D40">
      <w:rPr>
        <w:rFonts w:cs="Source Sans Pro"/>
        <w:caps/>
        <w:spacing w:val="17"/>
        <w:sz w:val="14"/>
        <w:szCs w:val="14"/>
      </w:rPr>
      <w:t xml:space="preserve">tlf. 63 10 27 00 + </w:t>
    </w:r>
    <w:hyperlink r:id="rId1" w:history="1">
      <w:r w:rsidRPr="00833D40">
        <w:rPr>
          <w:rStyle w:val="Hyperlink"/>
          <w:rFonts w:cs="Source Sans Pro"/>
          <w:caps/>
          <w:spacing w:val="17"/>
          <w:sz w:val="14"/>
          <w:szCs w:val="14"/>
        </w:rPr>
        <w:t>sosufyn@sosufyn.dk</w:t>
      </w:r>
    </w:hyperlink>
    <w:r w:rsidRPr="00833D40">
      <w:rPr>
        <w:rFonts w:cs="Source Sans Pro"/>
        <w:b/>
        <w:bCs/>
        <w:caps/>
        <w:spacing w:val="17"/>
        <w:sz w:val="14"/>
        <w:szCs w:val="14"/>
      </w:rPr>
      <w:t xml:space="preserve">  </w:t>
    </w:r>
    <w:r w:rsidRPr="00833D40">
      <w:rPr>
        <w:rFonts w:cs="Source Sans Pro"/>
        <w:caps/>
        <w:spacing w:val="17"/>
        <w:sz w:val="14"/>
        <w:szCs w:val="14"/>
      </w:rPr>
      <w:t>+</w:t>
    </w:r>
    <w:r w:rsidRPr="00833D40">
      <w:rPr>
        <w:rFonts w:cs="Source Sans Pro"/>
        <w:b/>
        <w:bCs/>
        <w:caps/>
        <w:spacing w:val="17"/>
        <w:sz w:val="14"/>
        <w:szCs w:val="14"/>
      </w:rPr>
      <w:t xml:space="preserve"> </w:t>
    </w:r>
    <w:r w:rsidRPr="00833D40">
      <w:rPr>
        <w:rFonts w:cs="Source Sans Pro"/>
        <w:caps/>
        <w:spacing w:val="17"/>
        <w:sz w:val="14"/>
        <w:szCs w:val="14"/>
      </w:rPr>
      <w:t xml:space="preserve"> </w:t>
    </w:r>
    <w:hyperlink r:id="rId2" w:history="1">
      <w:r w:rsidRPr="00833D40">
        <w:rPr>
          <w:rStyle w:val="Hyperlink"/>
          <w:rFonts w:cs="Source Sans Pro"/>
          <w:caps/>
          <w:spacing w:val="17"/>
          <w:sz w:val="14"/>
          <w:szCs w:val="14"/>
        </w:rPr>
        <w:t>www.SOSUFYN.DK</w:t>
      </w:r>
    </w:hyperlink>
  </w:p>
  <w:p w14:paraId="23C49443" w14:textId="77777777" w:rsidR="00FD3893" w:rsidRPr="00833D40" w:rsidRDefault="00FD3893" w:rsidP="00FD3893">
    <w:pPr>
      <w:jc w:val="center"/>
      <w:rPr>
        <w:sz w:val="16"/>
      </w:rPr>
    </w:pPr>
    <w:r w:rsidRPr="00833D40">
      <w:rPr>
        <w:sz w:val="16"/>
      </w:rPr>
      <w:t xml:space="preserve">Side: </w:t>
    </w:r>
    <w:r w:rsidRPr="00833D40">
      <w:rPr>
        <w:sz w:val="16"/>
      </w:rPr>
      <w:fldChar w:fldCharType="begin"/>
    </w:r>
    <w:r w:rsidRPr="00833D40">
      <w:rPr>
        <w:sz w:val="16"/>
      </w:rPr>
      <w:instrText>PAGE   \* MERGEFORMAT</w:instrText>
    </w:r>
    <w:r w:rsidRPr="00833D40">
      <w:rPr>
        <w:sz w:val="16"/>
      </w:rPr>
      <w:fldChar w:fldCharType="separate"/>
    </w:r>
    <w:r w:rsidR="007530F6">
      <w:rPr>
        <w:noProof/>
        <w:sz w:val="16"/>
      </w:rPr>
      <w:t>1</w:t>
    </w:r>
    <w:r w:rsidRPr="00833D4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CEED6" w14:textId="77777777" w:rsidR="00ED73F4" w:rsidRDefault="00ED73F4" w:rsidP="00FB67BB">
      <w:pPr>
        <w:spacing w:after="0" w:line="240" w:lineRule="auto"/>
      </w:pPr>
      <w:r>
        <w:separator/>
      </w:r>
    </w:p>
  </w:footnote>
  <w:footnote w:type="continuationSeparator" w:id="0">
    <w:p w14:paraId="4A070BAB" w14:textId="77777777" w:rsidR="00ED73F4" w:rsidRDefault="00ED73F4" w:rsidP="00F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14FF6" w14:textId="4F1C6DA6" w:rsidR="00194EF9" w:rsidRPr="00833D40" w:rsidRDefault="007530F6" w:rsidP="006F566C">
    <w:pPr>
      <w:pStyle w:val="Sidehoved"/>
    </w:pPr>
    <w:r w:rsidRPr="00833D40">
      <w:rPr>
        <w:noProof/>
        <w:lang w:eastAsia="da-DK"/>
      </w:rPr>
      <w:drawing>
        <wp:inline distT="0" distB="0" distL="0" distR="0" wp14:anchorId="17C2DF58" wp14:editId="2DFDE114">
          <wp:extent cx="882650" cy="679450"/>
          <wp:effectExtent l="0" t="0" r="0" b="6350"/>
          <wp:docPr id="3" name="Billede 3" descr="Social- og Sundhedsskolen Fy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Social- og Sundhedsskolen Fyn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53A1B" w14:textId="50C9725A" w:rsidR="00FB67BB" w:rsidRPr="00833D40" w:rsidRDefault="00FB67BB" w:rsidP="00194EF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12D18"/>
    <w:multiLevelType w:val="hybridMultilevel"/>
    <w:tmpl w:val="D918012C"/>
    <w:lvl w:ilvl="0" w:tplc="299A4D52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571A"/>
    <w:multiLevelType w:val="hybridMultilevel"/>
    <w:tmpl w:val="F42A9E40"/>
    <w:lvl w:ilvl="0" w:tplc="6E4821D2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3F4"/>
    <w:multiLevelType w:val="hybridMultilevel"/>
    <w:tmpl w:val="7D6612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856"/>
    <w:multiLevelType w:val="hybridMultilevel"/>
    <w:tmpl w:val="FD2AF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304A"/>
    <w:multiLevelType w:val="hybridMultilevel"/>
    <w:tmpl w:val="A7B45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7B6"/>
    <w:multiLevelType w:val="hybridMultilevel"/>
    <w:tmpl w:val="BB426FD0"/>
    <w:lvl w:ilvl="0" w:tplc="F356AC42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5E5C"/>
    <w:multiLevelType w:val="hybridMultilevel"/>
    <w:tmpl w:val="A32C4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7393">
    <w:abstractNumId w:val="4"/>
  </w:num>
  <w:num w:numId="2" w16cid:durableId="2078236776">
    <w:abstractNumId w:val="3"/>
  </w:num>
  <w:num w:numId="3" w16cid:durableId="2036149993">
    <w:abstractNumId w:val="6"/>
  </w:num>
  <w:num w:numId="4" w16cid:durableId="734745623">
    <w:abstractNumId w:val="2"/>
  </w:num>
  <w:num w:numId="5" w16cid:durableId="1277522745">
    <w:abstractNumId w:val="0"/>
  </w:num>
  <w:num w:numId="6" w16cid:durableId="1412460081">
    <w:abstractNumId w:val="5"/>
  </w:num>
  <w:num w:numId="7" w16cid:durableId="46447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B"/>
    <w:rsid w:val="000051A5"/>
    <w:rsid w:val="000213CC"/>
    <w:rsid w:val="0003451B"/>
    <w:rsid w:val="000401D1"/>
    <w:rsid w:val="00041C2F"/>
    <w:rsid w:val="0005108B"/>
    <w:rsid w:val="0005618A"/>
    <w:rsid w:val="00064793"/>
    <w:rsid w:val="00087DAE"/>
    <w:rsid w:val="00092067"/>
    <w:rsid w:val="00097E50"/>
    <w:rsid w:val="000A32F5"/>
    <w:rsid w:val="000B4BAD"/>
    <w:rsid w:val="000B69C0"/>
    <w:rsid w:val="000B739F"/>
    <w:rsid w:val="000C0886"/>
    <w:rsid w:val="000D27CA"/>
    <w:rsid w:val="000F2113"/>
    <w:rsid w:val="001027A7"/>
    <w:rsid w:val="001063A5"/>
    <w:rsid w:val="00111381"/>
    <w:rsid w:val="0012063E"/>
    <w:rsid w:val="001243B8"/>
    <w:rsid w:val="001311D3"/>
    <w:rsid w:val="0013328F"/>
    <w:rsid w:val="0013533C"/>
    <w:rsid w:val="00142D24"/>
    <w:rsid w:val="00151918"/>
    <w:rsid w:val="00171F97"/>
    <w:rsid w:val="00186E83"/>
    <w:rsid w:val="00194EF9"/>
    <w:rsid w:val="001E611A"/>
    <w:rsid w:val="00200E35"/>
    <w:rsid w:val="0020256E"/>
    <w:rsid w:val="00222885"/>
    <w:rsid w:val="0023758B"/>
    <w:rsid w:val="00237CD4"/>
    <w:rsid w:val="00246B1F"/>
    <w:rsid w:val="002479A2"/>
    <w:rsid w:val="00254AB9"/>
    <w:rsid w:val="00261DE7"/>
    <w:rsid w:val="002653F2"/>
    <w:rsid w:val="0028152B"/>
    <w:rsid w:val="002831A7"/>
    <w:rsid w:val="00290DE6"/>
    <w:rsid w:val="00292565"/>
    <w:rsid w:val="002928D7"/>
    <w:rsid w:val="002A6A22"/>
    <w:rsid w:val="002B0D84"/>
    <w:rsid w:val="002B760F"/>
    <w:rsid w:val="002C4762"/>
    <w:rsid w:val="00311275"/>
    <w:rsid w:val="00327C22"/>
    <w:rsid w:val="00342832"/>
    <w:rsid w:val="00342C19"/>
    <w:rsid w:val="003640B2"/>
    <w:rsid w:val="00365216"/>
    <w:rsid w:val="00373EB8"/>
    <w:rsid w:val="00381B6A"/>
    <w:rsid w:val="00382ABD"/>
    <w:rsid w:val="003869EE"/>
    <w:rsid w:val="003A51C6"/>
    <w:rsid w:val="003C6E87"/>
    <w:rsid w:val="00400CA8"/>
    <w:rsid w:val="004064FB"/>
    <w:rsid w:val="00415D80"/>
    <w:rsid w:val="00417EF8"/>
    <w:rsid w:val="0042068F"/>
    <w:rsid w:val="004552B4"/>
    <w:rsid w:val="00456A5E"/>
    <w:rsid w:val="004612DE"/>
    <w:rsid w:val="00464492"/>
    <w:rsid w:val="00475882"/>
    <w:rsid w:val="0047603A"/>
    <w:rsid w:val="004972BD"/>
    <w:rsid w:val="004A4CDA"/>
    <w:rsid w:val="004A4DAD"/>
    <w:rsid w:val="004B3942"/>
    <w:rsid w:val="004B437E"/>
    <w:rsid w:val="004F0447"/>
    <w:rsid w:val="004F265A"/>
    <w:rsid w:val="00511630"/>
    <w:rsid w:val="00513FD4"/>
    <w:rsid w:val="0051414F"/>
    <w:rsid w:val="00515C12"/>
    <w:rsid w:val="00532A5B"/>
    <w:rsid w:val="005551A3"/>
    <w:rsid w:val="005613E8"/>
    <w:rsid w:val="005711B4"/>
    <w:rsid w:val="00583287"/>
    <w:rsid w:val="005A0C14"/>
    <w:rsid w:val="005A4B33"/>
    <w:rsid w:val="005D2D90"/>
    <w:rsid w:val="005D3B3F"/>
    <w:rsid w:val="005D5B60"/>
    <w:rsid w:val="005E5F97"/>
    <w:rsid w:val="005E657D"/>
    <w:rsid w:val="00606B7F"/>
    <w:rsid w:val="00606D84"/>
    <w:rsid w:val="0061019C"/>
    <w:rsid w:val="00610FC6"/>
    <w:rsid w:val="00635766"/>
    <w:rsid w:val="00637C32"/>
    <w:rsid w:val="00642E45"/>
    <w:rsid w:val="006616BE"/>
    <w:rsid w:val="00670E93"/>
    <w:rsid w:val="00672FD9"/>
    <w:rsid w:val="00691E9D"/>
    <w:rsid w:val="006B2558"/>
    <w:rsid w:val="006B497C"/>
    <w:rsid w:val="006C722E"/>
    <w:rsid w:val="006E0058"/>
    <w:rsid w:val="006E6DFC"/>
    <w:rsid w:val="006F566C"/>
    <w:rsid w:val="00712EBC"/>
    <w:rsid w:val="00717880"/>
    <w:rsid w:val="007222C4"/>
    <w:rsid w:val="007225F1"/>
    <w:rsid w:val="00723A78"/>
    <w:rsid w:val="007530F6"/>
    <w:rsid w:val="00760B8B"/>
    <w:rsid w:val="007730F5"/>
    <w:rsid w:val="00781F1E"/>
    <w:rsid w:val="00790A77"/>
    <w:rsid w:val="00791F6C"/>
    <w:rsid w:val="007A1FBA"/>
    <w:rsid w:val="007A31B5"/>
    <w:rsid w:val="007B6AE8"/>
    <w:rsid w:val="007C61D7"/>
    <w:rsid w:val="007D0624"/>
    <w:rsid w:val="007D6A6F"/>
    <w:rsid w:val="007E2413"/>
    <w:rsid w:val="007E2DD1"/>
    <w:rsid w:val="007F1B9A"/>
    <w:rsid w:val="008029E9"/>
    <w:rsid w:val="00804478"/>
    <w:rsid w:val="00804E23"/>
    <w:rsid w:val="0081554B"/>
    <w:rsid w:val="0081679C"/>
    <w:rsid w:val="0082265A"/>
    <w:rsid w:val="00822CD5"/>
    <w:rsid w:val="00825737"/>
    <w:rsid w:val="00830ED4"/>
    <w:rsid w:val="008331B9"/>
    <w:rsid w:val="008331D3"/>
    <w:rsid w:val="00833D40"/>
    <w:rsid w:val="00842E35"/>
    <w:rsid w:val="00843F76"/>
    <w:rsid w:val="0085298C"/>
    <w:rsid w:val="008637D5"/>
    <w:rsid w:val="008653D1"/>
    <w:rsid w:val="00865CDC"/>
    <w:rsid w:val="00875359"/>
    <w:rsid w:val="008A1481"/>
    <w:rsid w:val="008C25D5"/>
    <w:rsid w:val="008C564F"/>
    <w:rsid w:val="008C60C0"/>
    <w:rsid w:val="008D433F"/>
    <w:rsid w:val="00900345"/>
    <w:rsid w:val="0090267F"/>
    <w:rsid w:val="00915EA3"/>
    <w:rsid w:val="00916470"/>
    <w:rsid w:val="00916F0D"/>
    <w:rsid w:val="00921A7C"/>
    <w:rsid w:val="009249D8"/>
    <w:rsid w:val="00943C16"/>
    <w:rsid w:val="00944618"/>
    <w:rsid w:val="009525DB"/>
    <w:rsid w:val="00955419"/>
    <w:rsid w:val="00963E3A"/>
    <w:rsid w:val="00973B2C"/>
    <w:rsid w:val="009867A2"/>
    <w:rsid w:val="009B1113"/>
    <w:rsid w:val="009B2026"/>
    <w:rsid w:val="009B2996"/>
    <w:rsid w:val="009B4428"/>
    <w:rsid w:val="009C1CCB"/>
    <w:rsid w:val="009C3FF4"/>
    <w:rsid w:val="009E12FD"/>
    <w:rsid w:val="009E4AEE"/>
    <w:rsid w:val="00A0670E"/>
    <w:rsid w:val="00A110D7"/>
    <w:rsid w:val="00A271D2"/>
    <w:rsid w:val="00A405F1"/>
    <w:rsid w:val="00A418FE"/>
    <w:rsid w:val="00A44416"/>
    <w:rsid w:val="00A83480"/>
    <w:rsid w:val="00A96DD7"/>
    <w:rsid w:val="00AC5DDC"/>
    <w:rsid w:val="00AD55FA"/>
    <w:rsid w:val="00AF26E2"/>
    <w:rsid w:val="00AF77FD"/>
    <w:rsid w:val="00B059D6"/>
    <w:rsid w:val="00B124B9"/>
    <w:rsid w:val="00B274DE"/>
    <w:rsid w:val="00B41D04"/>
    <w:rsid w:val="00B46F72"/>
    <w:rsid w:val="00B73C20"/>
    <w:rsid w:val="00B826A5"/>
    <w:rsid w:val="00B83B0A"/>
    <w:rsid w:val="00B901AA"/>
    <w:rsid w:val="00B96FA4"/>
    <w:rsid w:val="00BA371A"/>
    <w:rsid w:val="00BC254D"/>
    <w:rsid w:val="00BC3BC8"/>
    <w:rsid w:val="00BE42DC"/>
    <w:rsid w:val="00BE52F0"/>
    <w:rsid w:val="00BF1F52"/>
    <w:rsid w:val="00C010EA"/>
    <w:rsid w:val="00C250C5"/>
    <w:rsid w:val="00C32A80"/>
    <w:rsid w:val="00C5469F"/>
    <w:rsid w:val="00C969B7"/>
    <w:rsid w:val="00CB3E09"/>
    <w:rsid w:val="00CB76CD"/>
    <w:rsid w:val="00CC147B"/>
    <w:rsid w:val="00CC20E1"/>
    <w:rsid w:val="00CC4D38"/>
    <w:rsid w:val="00CC6BDE"/>
    <w:rsid w:val="00CE08A0"/>
    <w:rsid w:val="00CE1495"/>
    <w:rsid w:val="00CF7A54"/>
    <w:rsid w:val="00D106E8"/>
    <w:rsid w:val="00D15A83"/>
    <w:rsid w:val="00D24B87"/>
    <w:rsid w:val="00D4021B"/>
    <w:rsid w:val="00D71F84"/>
    <w:rsid w:val="00D724CE"/>
    <w:rsid w:val="00D80C58"/>
    <w:rsid w:val="00D830A5"/>
    <w:rsid w:val="00D84366"/>
    <w:rsid w:val="00D93C2C"/>
    <w:rsid w:val="00D94C18"/>
    <w:rsid w:val="00DA298E"/>
    <w:rsid w:val="00DB5F81"/>
    <w:rsid w:val="00DC4750"/>
    <w:rsid w:val="00DC4E0F"/>
    <w:rsid w:val="00DD4507"/>
    <w:rsid w:val="00DD5B94"/>
    <w:rsid w:val="00DE7B5C"/>
    <w:rsid w:val="00E00013"/>
    <w:rsid w:val="00E04580"/>
    <w:rsid w:val="00E1461F"/>
    <w:rsid w:val="00E15A33"/>
    <w:rsid w:val="00E2266A"/>
    <w:rsid w:val="00E30B46"/>
    <w:rsid w:val="00E34B5C"/>
    <w:rsid w:val="00E41DB4"/>
    <w:rsid w:val="00E50C7E"/>
    <w:rsid w:val="00E56802"/>
    <w:rsid w:val="00E56F06"/>
    <w:rsid w:val="00E65361"/>
    <w:rsid w:val="00E65A04"/>
    <w:rsid w:val="00E83890"/>
    <w:rsid w:val="00EC535A"/>
    <w:rsid w:val="00ED73F4"/>
    <w:rsid w:val="00EE12C1"/>
    <w:rsid w:val="00EE43E2"/>
    <w:rsid w:val="00EF2B6F"/>
    <w:rsid w:val="00F049F6"/>
    <w:rsid w:val="00F06C3F"/>
    <w:rsid w:val="00F13599"/>
    <w:rsid w:val="00F17746"/>
    <w:rsid w:val="00F20301"/>
    <w:rsid w:val="00F238AB"/>
    <w:rsid w:val="00F23A8B"/>
    <w:rsid w:val="00F3693F"/>
    <w:rsid w:val="00F42FF5"/>
    <w:rsid w:val="00F438E0"/>
    <w:rsid w:val="00F53ED5"/>
    <w:rsid w:val="00F567FD"/>
    <w:rsid w:val="00F6167C"/>
    <w:rsid w:val="00F71C0C"/>
    <w:rsid w:val="00F7440B"/>
    <w:rsid w:val="00F765D5"/>
    <w:rsid w:val="00F80ACC"/>
    <w:rsid w:val="00F833D2"/>
    <w:rsid w:val="00F8747E"/>
    <w:rsid w:val="00FB67BB"/>
    <w:rsid w:val="00FB7484"/>
    <w:rsid w:val="00FC4607"/>
    <w:rsid w:val="00FC6376"/>
    <w:rsid w:val="00FD0009"/>
    <w:rsid w:val="00FD3893"/>
    <w:rsid w:val="00FF269F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7323"/>
  <w15:chartTrackingRefBased/>
  <w15:docId w15:val="{AEE26A77-7566-4656-B7F7-B546896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0B"/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D4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2F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C1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32F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7BB"/>
  </w:style>
  <w:style w:type="paragraph" w:styleId="Sidefod">
    <w:name w:val="footer"/>
    <w:basedOn w:val="Normal"/>
    <w:link w:val="Sidefo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7BB"/>
  </w:style>
  <w:style w:type="paragraph" w:customStyle="1" w:styleId="BasicParagraph">
    <w:name w:val="[Basic Paragraph]"/>
    <w:basedOn w:val="Normal"/>
    <w:uiPriority w:val="99"/>
    <w:rsid w:val="00FB67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18"/>
      <w:szCs w:val="18"/>
      <w:lang w:val="en-GB"/>
    </w:rPr>
  </w:style>
  <w:style w:type="table" w:styleId="Tabel-Gitter">
    <w:name w:val="Table Grid"/>
    <w:basedOn w:val="Tabel-Normal"/>
    <w:uiPriority w:val="39"/>
    <w:rsid w:val="00FB67BB"/>
    <w:pPr>
      <w:spacing w:after="0" w:line="240" w:lineRule="auto"/>
    </w:pPr>
    <w:rPr>
      <w:rFonts w:ascii="Source Sans Pro" w:hAnsi="Source Sans Pro" w:cs="Times New Roman (Brødtekst CS)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43C1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C16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43C16"/>
    <w:pPr>
      <w:spacing w:after="0" w:line="240" w:lineRule="auto"/>
    </w:pPr>
    <w:rPr>
      <w:rFonts w:ascii="Source Sans Pro" w:hAnsi="Source Sans Pr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D40"/>
    <w:rPr>
      <w:rFonts w:ascii="Source Sans Pro" w:eastAsiaTheme="majorEastAsia" w:hAnsi="Source Sans Pro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32F5"/>
    <w:rPr>
      <w:rFonts w:ascii="Source Sans Pro" w:eastAsiaTheme="majorEastAsia" w:hAnsi="Source Sans Pro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3C16"/>
    <w:rPr>
      <w:rFonts w:ascii="Source Sans Pro" w:eastAsiaTheme="majorEastAsia" w:hAnsi="Source Sans Pro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A32F5"/>
    <w:rPr>
      <w:rFonts w:ascii="Source Sans Pro" w:eastAsiaTheme="majorEastAsia" w:hAnsi="Source Sans Pro" w:cstheme="majorBidi"/>
      <w:i/>
      <w:iCs/>
      <w:color w:val="000000" w:themeColor="text1"/>
    </w:rPr>
  </w:style>
  <w:style w:type="character" w:styleId="Pladsholdertekst">
    <w:name w:val="Placeholder Text"/>
    <w:basedOn w:val="Standardskrifttypeiafsnit"/>
    <w:uiPriority w:val="99"/>
    <w:semiHidden/>
    <w:rsid w:val="00194EF9"/>
    <w:rPr>
      <w:color w:val="808080"/>
    </w:rPr>
  </w:style>
  <w:style w:type="paragraph" w:customStyle="1" w:styleId="Default">
    <w:name w:val="Default"/>
    <w:rsid w:val="0031127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C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365itcfyn-my.sharepoint.com/personal/mipi_sosufyn_dk/Documents/Dokumenter/INDESIGN/Designguide/www.SOSUFYN.DK" TargetMode="External"/><Relationship Id="rId1" Type="http://schemas.openxmlformats.org/officeDocument/2006/relationships/hyperlink" Target="mailto:sosufyn@sosufy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8E6BC7DCAE24BA5898A61EF77400E" ma:contentTypeVersion="11" ma:contentTypeDescription="Create a new document." ma:contentTypeScope="" ma:versionID="d9410d67dabc73739762837b0459c582">
  <xsd:schema xmlns:xsd="http://www.w3.org/2001/XMLSchema" xmlns:xs="http://www.w3.org/2001/XMLSchema" xmlns:p="http://schemas.microsoft.com/office/2006/metadata/properties" xmlns:ns2="8a1e5302-1382-49fc-8e19-a472ee987e01" xmlns:ns3="9ca84206-3129-4bf4-b73e-347ea263fecb" targetNamespace="http://schemas.microsoft.com/office/2006/metadata/properties" ma:root="true" ma:fieldsID="5efd831327e2c3aa7a32f5aa2f296c58" ns2:_="" ns3:_="">
    <xsd:import namespace="8a1e5302-1382-49fc-8e19-a472ee987e01"/>
    <xsd:import namespace="9ca84206-3129-4bf4-b73e-347ea263f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5302-1382-49fc-8e19-a472ee98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4206-3129-4bf4-b73e-347ea263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DF2AC-D6A6-462B-89DC-8FEDA572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5302-1382-49fc-8e19-a472ee987e01"/>
    <ds:schemaRef ds:uri="9ca84206-3129-4bf4-b73e-347ea263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424F4-1F0C-4BB9-967C-F22CEADC2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D8867-F427-467B-8714-9A14CDDFE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C91F90-278E-44AB-B0D3-3AD95522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960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Løvgret</dc:creator>
  <cp:keywords/>
  <dc:description/>
  <cp:lastModifiedBy>Jette Duus Hansen</cp:lastModifiedBy>
  <cp:revision>248</cp:revision>
  <dcterms:created xsi:type="dcterms:W3CDTF">2024-04-22T10:17:00Z</dcterms:created>
  <dcterms:modified xsi:type="dcterms:W3CDTF">2024-05-16T08:17:00Z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0x0101007498E6BC7DCAE24BA5898A61EF77400E</vt:lpwstr>
  </property>
</Properties>
</file>